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9EE" w:rsidRDefault="00F349EE" w:rsidP="00F349EE">
      <w:pPr>
        <w:jc w:val="center"/>
        <w:rPr>
          <w:sz w:val="56"/>
          <w:szCs w:val="56"/>
        </w:rPr>
      </w:pPr>
    </w:p>
    <w:p w:rsidR="00F349EE" w:rsidRDefault="00F349EE" w:rsidP="00F349EE">
      <w:pPr>
        <w:jc w:val="center"/>
        <w:rPr>
          <w:sz w:val="56"/>
          <w:szCs w:val="56"/>
        </w:rPr>
      </w:pPr>
    </w:p>
    <w:p w:rsidR="00F349EE" w:rsidRDefault="00F349EE" w:rsidP="00F349EE">
      <w:pPr>
        <w:jc w:val="center"/>
        <w:rPr>
          <w:sz w:val="56"/>
          <w:szCs w:val="56"/>
        </w:rPr>
      </w:pPr>
    </w:p>
    <w:p w:rsidR="00F349EE" w:rsidRDefault="00F349EE" w:rsidP="00F349EE">
      <w:pPr>
        <w:jc w:val="center"/>
        <w:rPr>
          <w:sz w:val="56"/>
          <w:szCs w:val="56"/>
        </w:rPr>
      </w:pPr>
    </w:p>
    <w:p w:rsidR="00F349EE" w:rsidRDefault="00F349EE" w:rsidP="00F349EE">
      <w:pPr>
        <w:jc w:val="center"/>
        <w:rPr>
          <w:sz w:val="56"/>
          <w:szCs w:val="56"/>
        </w:rPr>
      </w:pPr>
    </w:p>
    <w:p w:rsidR="00F349EE" w:rsidRDefault="00F349EE" w:rsidP="00F349EE">
      <w:pPr>
        <w:spacing w:line="360" w:lineRule="auto"/>
        <w:jc w:val="center"/>
        <w:rPr>
          <w:b/>
          <w:sz w:val="40"/>
          <w:szCs w:val="40"/>
        </w:rPr>
      </w:pPr>
      <w:r w:rsidRPr="007A48D6">
        <w:rPr>
          <w:b/>
          <w:sz w:val="40"/>
          <w:szCs w:val="40"/>
        </w:rPr>
        <w:t>ДОКУМЕНТЫ И МАТЕРИАЛЫ, ПРЕД</w:t>
      </w:r>
      <w:r>
        <w:rPr>
          <w:b/>
          <w:sz w:val="40"/>
          <w:szCs w:val="40"/>
        </w:rPr>
        <w:t>ОСТА</w:t>
      </w:r>
      <w:r w:rsidRPr="007A48D6">
        <w:rPr>
          <w:b/>
          <w:sz w:val="40"/>
          <w:szCs w:val="40"/>
        </w:rPr>
        <w:t>ВЛЯЕМЫЕ ОДНОВРЕМЕННО С ПРОЕКТОМ РЕШЕНИ</w:t>
      </w:r>
      <w:r>
        <w:rPr>
          <w:b/>
          <w:sz w:val="40"/>
          <w:szCs w:val="40"/>
        </w:rPr>
        <w:t>Я</w:t>
      </w:r>
      <w:r w:rsidRPr="007A48D6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СЕЛЬСКОЙ</w:t>
      </w:r>
      <w:r w:rsidRPr="007A48D6">
        <w:rPr>
          <w:b/>
          <w:sz w:val="40"/>
          <w:szCs w:val="40"/>
        </w:rPr>
        <w:t xml:space="preserve"> ДУМЫ</w:t>
      </w:r>
      <w:r>
        <w:rPr>
          <w:b/>
          <w:sz w:val="40"/>
          <w:szCs w:val="40"/>
        </w:rPr>
        <w:t xml:space="preserve"> СЕЛЬСКОГО ПОСЕЛЕНИЯ «ДЕРЕВНЯ  ВЕРХНЯЯ ПЕСОЧНЯ»</w:t>
      </w:r>
    </w:p>
    <w:p w:rsidR="00F349EE" w:rsidRPr="007A48D6" w:rsidRDefault="00F349EE" w:rsidP="00F349EE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«ОБ ИСПОЛНЕНИИ БЮДЖЕТА МУНИЦИПАЛЬНОГО ОБРАЗОВАНИЯ «СЕЛЬСКОЕ ПОСЕЛЕНИЕ  «ДЕРЕВНЯ  ВЕРХНЯЯ ПЕСОЧНЯ» ЗА 2022 ГОД»</w:t>
      </w:r>
    </w:p>
    <w:p w:rsidR="007F649B" w:rsidRDefault="007F649B"/>
    <w:p w:rsidR="00F349EE" w:rsidRDefault="00F349EE"/>
    <w:p w:rsidR="00F349EE" w:rsidRDefault="00F349EE"/>
    <w:p w:rsidR="00F349EE" w:rsidRDefault="00F349EE"/>
    <w:p w:rsidR="00F349EE" w:rsidRDefault="00F349EE"/>
    <w:p w:rsidR="00F349EE" w:rsidRDefault="00F349EE"/>
    <w:p w:rsidR="00F349EE" w:rsidRDefault="00F349EE"/>
    <w:p w:rsidR="00F349EE" w:rsidRDefault="00F349EE"/>
    <w:p w:rsidR="00F349EE" w:rsidRDefault="00F349EE"/>
    <w:p w:rsidR="00F349EE" w:rsidRDefault="00F349EE"/>
    <w:p w:rsidR="00F349EE" w:rsidRDefault="00F349EE"/>
    <w:p w:rsidR="00F349EE" w:rsidRDefault="00F349EE"/>
    <w:p w:rsidR="00F349EE" w:rsidRDefault="00F349EE"/>
    <w:p w:rsidR="00F349EE" w:rsidRDefault="00F349EE"/>
    <w:p w:rsidR="00F349EE" w:rsidRDefault="00F349EE"/>
    <w:p w:rsidR="00F349EE" w:rsidRDefault="00F349EE"/>
    <w:p w:rsidR="00F349EE" w:rsidRDefault="00F349EE"/>
    <w:p w:rsidR="00F349EE" w:rsidRDefault="00F349EE"/>
    <w:p w:rsidR="00F349EE" w:rsidRDefault="00F349EE"/>
    <w:tbl>
      <w:tblPr>
        <w:tblW w:w="10720" w:type="dxa"/>
        <w:tblInd w:w="-885" w:type="dxa"/>
        <w:tblLook w:val="04A0"/>
      </w:tblPr>
      <w:tblGrid>
        <w:gridCol w:w="6522"/>
        <w:gridCol w:w="1379"/>
        <w:gridCol w:w="1481"/>
        <w:gridCol w:w="1338"/>
      </w:tblGrid>
      <w:tr w:rsidR="00F349EE" w:rsidRPr="00F349EE" w:rsidTr="00F349EE">
        <w:trPr>
          <w:trHeight w:val="260"/>
        </w:trPr>
        <w:tc>
          <w:tcPr>
            <w:tcW w:w="10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E" w:rsidRPr="00F349EE" w:rsidRDefault="00F349EE" w:rsidP="00F349EE">
            <w:pPr>
              <w:jc w:val="right"/>
              <w:rPr>
                <w:sz w:val="20"/>
                <w:szCs w:val="20"/>
              </w:rPr>
            </w:pPr>
            <w:r w:rsidRPr="00F349EE">
              <w:rPr>
                <w:sz w:val="20"/>
                <w:szCs w:val="20"/>
              </w:rPr>
              <w:t>Приложение  №1  к пояснительной записке</w:t>
            </w:r>
          </w:p>
        </w:tc>
      </w:tr>
      <w:tr w:rsidR="00F349EE" w:rsidRPr="00F349EE" w:rsidTr="00F349EE">
        <w:trPr>
          <w:trHeight w:val="260"/>
        </w:trPr>
        <w:tc>
          <w:tcPr>
            <w:tcW w:w="10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E" w:rsidRPr="00F349EE" w:rsidRDefault="00F349EE" w:rsidP="00F349EE">
            <w:pPr>
              <w:jc w:val="center"/>
              <w:rPr>
                <w:sz w:val="20"/>
                <w:szCs w:val="20"/>
              </w:rPr>
            </w:pPr>
            <w:r w:rsidRPr="00F349EE">
              <w:rPr>
                <w:sz w:val="20"/>
                <w:szCs w:val="20"/>
              </w:rPr>
              <w:t xml:space="preserve">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  </w:t>
            </w:r>
            <w:r w:rsidRPr="00F349EE">
              <w:rPr>
                <w:sz w:val="20"/>
                <w:szCs w:val="20"/>
              </w:rPr>
              <w:t>к отчету об исполнении бюджета муниципального образования</w:t>
            </w:r>
          </w:p>
        </w:tc>
      </w:tr>
      <w:tr w:rsidR="00F349EE" w:rsidRPr="00F349EE" w:rsidTr="00F349EE">
        <w:trPr>
          <w:trHeight w:val="260"/>
        </w:trPr>
        <w:tc>
          <w:tcPr>
            <w:tcW w:w="10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E" w:rsidRPr="00F349EE" w:rsidRDefault="00F349EE" w:rsidP="00F349EE">
            <w:pPr>
              <w:jc w:val="center"/>
              <w:rPr>
                <w:sz w:val="20"/>
                <w:szCs w:val="20"/>
              </w:rPr>
            </w:pPr>
            <w:r w:rsidRPr="00F349EE">
              <w:rPr>
                <w:sz w:val="20"/>
                <w:szCs w:val="20"/>
              </w:rPr>
              <w:t xml:space="preserve">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Pr="00F349EE">
              <w:rPr>
                <w:sz w:val="20"/>
                <w:szCs w:val="20"/>
              </w:rPr>
              <w:t>"Сельское поселение "Деревня Верхняя Песочня" за 2022 год</w:t>
            </w:r>
          </w:p>
        </w:tc>
      </w:tr>
      <w:tr w:rsidR="00F349EE" w:rsidRPr="00F349EE" w:rsidTr="00F349EE">
        <w:trPr>
          <w:trHeight w:val="260"/>
        </w:trPr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49EE" w:rsidRPr="00F349EE" w:rsidRDefault="00F349EE" w:rsidP="00F349EE">
            <w:pPr>
              <w:rPr>
                <w:sz w:val="12"/>
                <w:szCs w:val="1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E" w:rsidRPr="00F349EE" w:rsidRDefault="00F349EE" w:rsidP="00F349E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E" w:rsidRPr="00F349EE" w:rsidRDefault="00F349EE" w:rsidP="00F349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E" w:rsidRPr="00F349EE" w:rsidRDefault="00F349EE" w:rsidP="00F349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349EE" w:rsidRPr="00F349EE" w:rsidTr="00F349EE">
        <w:trPr>
          <w:trHeight w:val="260"/>
        </w:trPr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49EE" w:rsidRPr="00F349EE" w:rsidRDefault="00F349EE" w:rsidP="00F349EE">
            <w:pPr>
              <w:rPr>
                <w:sz w:val="12"/>
                <w:szCs w:val="1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E" w:rsidRPr="00F349EE" w:rsidRDefault="00F349EE" w:rsidP="00F349EE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E" w:rsidRPr="00F349EE" w:rsidRDefault="00F349EE" w:rsidP="00F349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E" w:rsidRPr="00F349EE" w:rsidRDefault="00F349EE" w:rsidP="00F349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349EE" w:rsidRPr="00F349EE" w:rsidTr="00F349EE">
        <w:trPr>
          <w:trHeight w:val="585"/>
        </w:trPr>
        <w:tc>
          <w:tcPr>
            <w:tcW w:w="107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9EE" w:rsidRPr="00F349EE" w:rsidRDefault="00F349EE" w:rsidP="00F349EE">
            <w:pPr>
              <w:jc w:val="center"/>
              <w:rPr>
                <w:b/>
                <w:bCs/>
                <w:sz w:val="26"/>
                <w:szCs w:val="26"/>
              </w:rPr>
            </w:pPr>
            <w:r w:rsidRPr="00F349EE">
              <w:rPr>
                <w:b/>
                <w:bCs/>
                <w:sz w:val="26"/>
                <w:szCs w:val="26"/>
              </w:rPr>
              <w:t>Информация о поступлении межбюджетных трансфертов, предоставляемые из других бюджетов бюджетной системы Российской Федерации в бюджет муниципального образования "Сельское поселение "Деревня Верхняя Песочня" за 2022 год</w:t>
            </w:r>
          </w:p>
        </w:tc>
      </w:tr>
      <w:tr w:rsidR="00F349EE" w:rsidRPr="00F349EE" w:rsidTr="00F349EE">
        <w:trPr>
          <w:trHeight w:val="375"/>
        </w:trPr>
        <w:tc>
          <w:tcPr>
            <w:tcW w:w="107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49EE" w:rsidRPr="00F349EE" w:rsidRDefault="00F349EE" w:rsidP="00F349EE">
            <w:pPr>
              <w:rPr>
                <w:b/>
                <w:bCs/>
                <w:sz w:val="26"/>
                <w:szCs w:val="26"/>
              </w:rPr>
            </w:pPr>
          </w:p>
        </w:tc>
      </w:tr>
      <w:tr w:rsidR="00F349EE" w:rsidRPr="00F349EE" w:rsidTr="00F349EE">
        <w:trPr>
          <w:trHeight w:val="270"/>
        </w:trPr>
        <w:tc>
          <w:tcPr>
            <w:tcW w:w="10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E" w:rsidRPr="00F349EE" w:rsidRDefault="00F349EE" w:rsidP="00F349EE">
            <w:pPr>
              <w:jc w:val="right"/>
              <w:rPr>
                <w:sz w:val="20"/>
                <w:szCs w:val="20"/>
              </w:rPr>
            </w:pPr>
            <w:r w:rsidRPr="00F349EE">
              <w:rPr>
                <w:sz w:val="20"/>
                <w:szCs w:val="20"/>
              </w:rPr>
              <w:t>в рублях</w:t>
            </w:r>
          </w:p>
        </w:tc>
      </w:tr>
      <w:tr w:rsidR="00F349EE" w:rsidRPr="00F349EE" w:rsidTr="00F349EE">
        <w:trPr>
          <w:trHeight w:val="1050"/>
        </w:trPr>
        <w:tc>
          <w:tcPr>
            <w:tcW w:w="6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9EE" w:rsidRPr="00F349EE" w:rsidRDefault="00F349EE" w:rsidP="00F349EE">
            <w:pPr>
              <w:jc w:val="center"/>
              <w:rPr>
                <w:color w:val="000000"/>
                <w:sz w:val="20"/>
                <w:szCs w:val="20"/>
              </w:rPr>
            </w:pPr>
            <w:r w:rsidRPr="00F349EE">
              <w:rPr>
                <w:color w:val="000000"/>
                <w:sz w:val="20"/>
                <w:szCs w:val="20"/>
              </w:rPr>
              <w:t>Наименование вида межбюджетного трансферта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49EE" w:rsidRPr="00F349EE" w:rsidRDefault="00F349EE" w:rsidP="00F349EE">
            <w:pPr>
              <w:jc w:val="center"/>
              <w:rPr>
                <w:color w:val="000000"/>
                <w:sz w:val="20"/>
                <w:szCs w:val="20"/>
              </w:rPr>
            </w:pPr>
            <w:r w:rsidRPr="00F349EE">
              <w:rPr>
                <w:color w:val="000000"/>
                <w:sz w:val="20"/>
                <w:szCs w:val="20"/>
              </w:rPr>
              <w:t>Утверждено  с учетом внесенных изменений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49EE" w:rsidRPr="00F349EE" w:rsidRDefault="00F349EE" w:rsidP="00F349EE">
            <w:pPr>
              <w:jc w:val="center"/>
              <w:rPr>
                <w:color w:val="000000"/>
                <w:sz w:val="20"/>
                <w:szCs w:val="20"/>
              </w:rPr>
            </w:pPr>
            <w:r w:rsidRPr="00F349EE">
              <w:rPr>
                <w:color w:val="000000"/>
                <w:sz w:val="20"/>
                <w:szCs w:val="20"/>
              </w:rPr>
              <w:t>Исполнено на 01.01.2023 г.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9EE" w:rsidRPr="00F349EE" w:rsidRDefault="00F349EE" w:rsidP="00F349EE">
            <w:pPr>
              <w:jc w:val="center"/>
              <w:rPr>
                <w:color w:val="000000"/>
                <w:sz w:val="20"/>
                <w:szCs w:val="20"/>
              </w:rPr>
            </w:pPr>
            <w:r w:rsidRPr="00F349EE">
              <w:rPr>
                <w:color w:val="000000"/>
                <w:sz w:val="20"/>
                <w:szCs w:val="20"/>
              </w:rPr>
              <w:t xml:space="preserve">% исполнения к уточненной росписи </w:t>
            </w:r>
          </w:p>
        </w:tc>
      </w:tr>
      <w:tr w:rsidR="00F349EE" w:rsidRPr="00F349EE" w:rsidTr="00F349EE">
        <w:trPr>
          <w:trHeight w:val="33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349EE" w:rsidRPr="00F349EE" w:rsidRDefault="00F349EE" w:rsidP="00F349EE">
            <w:pPr>
              <w:jc w:val="both"/>
              <w:rPr>
                <w:b/>
                <w:bCs/>
                <w:sz w:val="20"/>
                <w:szCs w:val="20"/>
              </w:rPr>
            </w:pPr>
            <w:r w:rsidRPr="00F349EE">
              <w:rPr>
                <w:b/>
                <w:bCs/>
                <w:sz w:val="20"/>
                <w:szCs w:val="20"/>
              </w:rPr>
              <w:t>МЕЖБЮДЖЕТНЫЕ ТРАНСФЕРТЫ - ВСЕГО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9EE" w:rsidRPr="00F349EE" w:rsidRDefault="00F349EE" w:rsidP="00F349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49EE">
              <w:rPr>
                <w:b/>
                <w:bCs/>
                <w:color w:val="000000"/>
                <w:sz w:val="20"/>
                <w:szCs w:val="20"/>
              </w:rPr>
              <w:t>10 380 860,42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9EE" w:rsidRPr="00F349EE" w:rsidRDefault="00F349EE" w:rsidP="00F349E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349EE">
              <w:rPr>
                <w:b/>
                <w:bCs/>
                <w:color w:val="000000"/>
                <w:sz w:val="20"/>
                <w:szCs w:val="20"/>
              </w:rPr>
              <w:t>10 380 860,42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9EE" w:rsidRPr="00F349EE" w:rsidRDefault="00F349EE" w:rsidP="00F349EE">
            <w:pPr>
              <w:jc w:val="center"/>
              <w:rPr>
                <w:b/>
                <w:bCs/>
                <w:sz w:val="18"/>
                <w:szCs w:val="18"/>
              </w:rPr>
            </w:pPr>
            <w:r w:rsidRPr="00F349EE">
              <w:rPr>
                <w:b/>
                <w:bCs/>
                <w:sz w:val="18"/>
                <w:szCs w:val="18"/>
              </w:rPr>
              <w:t>100%</w:t>
            </w:r>
          </w:p>
        </w:tc>
      </w:tr>
      <w:tr w:rsidR="00F349EE" w:rsidRPr="00F349EE" w:rsidTr="00F349EE">
        <w:trPr>
          <w:trHeight w:val="28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49EE" w:rsidRPr="00F349EE" w:rsidRDefault="00F349EE" w:rsidP="00F349EE">
            <w:pPr>
              <w:rPr>
                <w:b/>
                <w:bCs/>
                <w:sz w:val="20"/>
                <w:szCs w:val="20"/>
              </w:rPr>
            </w:pPr>
            <w:r w:rsidRPr="00F349EE">
              <w:rPr>
                <w:b/>
                <w:bCs/>
                <w:sz w:val="20"/>
                <w:szCs w:val="20"/>
              </w:rPr>
              <w:t>Межбюджетные трансферты из областного бюджета - всего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9EE" w:rsidRPr="00F349EE" w:rsidRDefault="00F349EE" w:rsidP="00F349EE">
            <w:pPr>
              <w:jc w:val="center"/>
              <w:rPr>
                <w:b/>
                <w:bCs/>
                <w:sz w:val="20"/>
                <w:szCs w:val="20"/>
              </w:rPr>
            </w:pPr>
            <w:r w:rsidRPr="00F349EE">
              <w:rPr>
                <w:b/>
                <w:bCs/>
                <w:sz w:val="20"/>
                <w:szCs w:val="20"/>
              </w:rPr>
              <w:t>6 970 940,00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9EE" w:rsidRPr="00F349EE" w:rsidRDefault="00F349EE" w:rsidP="00F349EE">
            <w:pPr>
              <w:jc w:val="center"/>
              <w:rPr>
                <w:b/>
                <w:bCs/>
                <w:sz w:val="20"/>
                <w:szCs w:val="20"/>
              </w:rPr>
            </w:pPr>
            <w:r w:rsidRPr="00F349EE">
              <w:rPr>
                <w:b/>
                <w:bCs/>
                <w:sz w:val="20"/>
                <w:szCs w:val="20"/>
              </w:rPr>
              <w:t>6 970 940,00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9EE" w:rsidRPr="00F349EE" w:rsidRDefault="00F349EE" w:rsidP="00F349EE">
            <w:pPr>
              <w:jc w:val="center"/>
              <w:rPr>
                <w:b/>
                <w:bCs/>
                <w:sz w:val="18"/>
                <w:szCs w:val="18"/>
              </w:rPr>
            </w:pPr>
            <w:r w:rsidRPr="00F349EE">
              <w:rPr>
                <w:b/>
                <w:bCs/>
                <w:sz w:val="18"/>
                <w:szCs w:val="18"/>
              </w:rPr>
              <w:t>100%</w:t>
            </w:r>
          </w:p>
        </w:tc>
      </w:tr>
      <w:tr w:rsidR="00F349EE" w:rsidRPr="00F349EE" w:rsidTr="00F349EE">
        <w:trPr>
          <w:trHeight w:val="28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349EE" w:rsidRPr="00F349EE" w:rsidRDefault="00F349EE" w:rsidP="00F349E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349EE">
              <w:rPr>
                <w:b/>
                <w:bCs/>
                <w:color w:val="000000"/>
                <w:sz w:val="20"/>
                <w:szCs w:val="20"/>
              </w:rPr>
              <w:t xml:space="preserve">Субвенции бюджетам субъектов РФ и муниципальных образований 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9EE" w:rsidRPr="00F349EE" w:rsidRDefault="00F349EE" w:rsidP="00F349EE">
            <w:pPr>
              <w:jc w:val="right"/>
              <w:rPr>
                <w:b/>
                <w:bCs/>
                <w:sz w:val="20"/>
                <w:szCs w:val="20"/>
              </w:rPr>
            </w:pPr>
            <w:r w:rsidRPr="00F349EE">
              <w:rPr>
                <w:b/>
                <w:bCs/>
                <w:sz w:val="20"/>
                <w:szCs w:val="20"/>
              </w:rPr>
              <w:t>65 000,00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9EE" w:rsidRPr="00F349EE" w:rsidRDefault="00F349EE" w:rsidP="00F349EE">
            <w:pPr>
              <w:jc w:val="right"/>
              <w:rPr>
                <w:b/>
                <w:bCs/>
                <w:sz w:val="20"/>
                <w:szCs w:val="20"/>
              </w:rPr>
            </w:pPr>
            <w:r w:rsidRPr="00F349EE">
              <w:rPr>
                <w:b/>
                <w:bCs/>
                <w:sz w:val="20"/>
                <w:szCs w:val="20"/>
              </w:rPr>
              <w:t>65 000,00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9EE" w:rsidRPr="00F349EE" w:rsidRDefault="00F349EE" w:rsidP="00F349EE">
            <w:pPr>
              <w:jc w:val="center"/>
              <w:rPr>
                <w:b/>
                <w:bCs/>
                <w:sz w:val="18"/>
                <w:szCs w:val="18"/>
              </w:rPr>
            </w:pPr>
            <w:r w:rsidRPr="00F349EE">
              <w:rPr>
                <w:b/>
                <w:bCs/>
                <w:sz w:val="18"/>
                <w:szCs w:val="18"/>
              </w:rPr>
              <w:t>100%</w:t>
            </w:r>
          </w:p>
        </w:tc>
      </w:tr>
      <w:tr w:rsidR="00F349EE" w:rsidRPr="00F349EE" w:rsidTr="00F349EE">
        <w:trPr>
          <w:trHeight w:val="5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349EE" w:rsidRPr="00F349EE" w:rsidRDefault="00F349EE" w:rsidP="00F349EE">
            <w:pPr>
              <w:rPr>
                <w:color w:val="000000"/>
                <w:sz w:val="20"/>
                <w:szCs w:val="20"/>
              </w:rPr>
            </w:pPr>
            <w:r w:rsidRPr="00F349EE">
              <w:rPr>
                <w:color w:val="000000"/>
                <w:sz w:val="20"/>
                <w:szCs w:val="20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9EE" w:rsidRPr="00F349EE" w:rsidRDefault="00F349EE" w:rsidP="00F349EE">
            <w:pPr>
              <w:jc w:val="right"/>
              <w:rPr>
                <w:sz w:val="20"/>
                <w:szCs w:val="20"/>
              </w:rPr>
            </w:pPr>
            <w:r w:rsidRPr="00F349EE">
              <w:rPr>
                <w:sz w:val="20"/>
                <w:szCs w:val="20"/>
              </w:rPr>
              <w:t>65 000,00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9EE" w:rsidRPr="00F349EE" w:rsidRDefault="00F349EE" w:rsidP="00F349EE">
            <w:pPr>
              <w:jc w:val="right"/>
              <w:rPr>
                <w:sz w:val="20"/>
                <w:szCs w:val="20"/>
              </w:rPr>
            </w:pPr>
            <w:r w:rsidRPr="00F349EE">
              <w:rPr>
                <w:sz w:val="20"/>
                <w:szCs w:val="20"/>
              </w:rPr>
              <w:t>65 000,00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9EE" w:rsidRPr="00F349EE" w:rsidRDefault="00F349EE" w:rsidP="00F349EE">
            <w:pPr>
              <w:jc w:val="center"/>
              <w:rPr>
                <w:sz w:val="18"/>
                <w:szCs w:val="18"/>
              </w:rPr>
            </w:pPr>
            <w:r w:rsidRPr="00F349EE">
              <w:rPr>
                <w:sz w:val="18"/>
                <w:szCs w:val="18"/>
              </w:rPr>
              <w:t>100%</w:t>
            </w:r>
          </w:p>
        </w:tc>
      </w:tr>
      <w:tr w:rsidR="00F349EE" w:rsidRPr="00F349EE" w:rsidTr="00F349EE">
        <w:trPr>
          <w:trHeight w:val="28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49EE" w:rsidRPr="00F349EE" w:rsidRDefault="00F349EE" w:rsidP="00F349EE">
            <w:pPr>
              <w:rPr>
                <w:b/>
                <w:bCs/>
                <w:sz w:val="20"/>
                <w:szCs w:val="20"/>
              </w:rPr>
            </w:pPr>
            <w:r w:rsidRPr="00F349EE">
              <w:rPr>
                <w:b/>
                <w:bCs/>
                <w:sz w:val="20"/>
                <w:szCs w:val="20"/>
              </w:rPr>
              <w:t>Субсидии бюджетам субъектам РФ и муни</w:t>
            </w:r>
            <w:r>
              <w:rPr>
                <w:b/>
                <w:bCs/>
                <w:sz w:val="20"/>
                <w:szCs w:val="20"/>
              </w:rPr>
              <w:t>ци</w:t>
            </w:r>
            <w:r w:rsidRPr="00F349EE">
              <w:rPr>
                <w:b/>
                <w:bCs/>
                <w:sz w:val="20"/>
                <w:szCs w:val="20"/>
              </w:rPr>
              <w:t>пальных образований (межбюджетные субсидии)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9EE" w:rsidRPr="00F349EE" w:rsidRDefault="00F349EE" w:rsidP="00F349EE">
            <w:pPr>
              <w:jc w:val="right"/>
              <w:rPr>
                <w:b/>
                <w:bCs/>
                <w:sz w:val="20"/>
                <w:szCs w:val="20"/>
              </w:rPr>
            </w:pPr>
            <w:r w:rsidRPr="00F349EE">
              <w:rPr>
                <w:b/>
                <w:bCs/>
                <w:sz w:val="20"/>
                <w:szCs w:val="20"/>
              </w:rPr>
              <w:t>6 405 940,00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9EE" w:rsidRPr="00F349EE" w:rsidRDefault="00F349EE" w:rsidP="00F349EE">
            <w:pPr>
              <w:jc w:val="right"/>
              <w:rPr>
                <w:b/>
                <w:bCs/>
                <w:sz w:val="20"/>
                <w:szCs w:val="20"/>
              </w:rPr>
            </w:pPr>
            <w:r w:rsidRPr="00F349EE">
              <w:rPr>
                <w:b/>
                <w:bCs/>
                <w:sz w:val="20"/>
                <w:szCs w:val="20"/>
              </w:rPr>
              <w:t>6 405 940,00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9EE" w:rsidRPr="00F349EE" w:rsidRDefault="00F349EE" w:rsidP="00F349EE">
            <w:pPr>
              <w:jc w:val="center"/>
              <w:rPr>
                <w:b/>
                <w:bCs/>
                <w:sz w:val="18"/>
                <w:szCs w:val="18"/>
              </w:rPr>
            </w:pPr>
            <w:r w:rsidRPr="00F349EE">
              <w:rPr>
                <w:b/>
                <w:bCs/>
                <w:sz w:val="18"/>
                <w:szCs w:val="18"/>
              </w:rPr>
              <w:t>100%</w:t>
            </w:r>
          </w:p>
        </w:tc>
      </w:tr>
      <w:tr w:rsidR="00F349EE" w:rsidRPr="00F349EE" w:rsidTr="00F349EE">
        <w:trPr>
          <w:trHeight w:val="26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49EE" w:rsidRPr="00F349EE" w:rsidRDefault="00F349EE" w:rsidP="00F349EE">
            <w:pPr>
              <w:outlineLvl w:val="1"/>
              <w:rPr>
                <w:sz w:val="20"/>
                <w:szCs w:val="20"/>
              </w:rPr>
            </w:pPr>
            <w:r w:rsidRPr="00F349EE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9EE" w:rsidRPr="00F349EE" w:rsidRDefault="00F349EE" w:rsidP="00F349EE">
            <w:pPr>
              <w:jc w:val="right"/>
              <w:outlineLvl w:val="1"/>
              <w:rPr>
                <w:sz w:val="20"/>
                <w:szCs w:val="20"/>
              </w:rPr>
            </w:pPr>
            <w:r w:rsidRPr="00F349EE">
              <w:rPr>
                <w:sz w:val="20"/>
                <w:szCs w:val="20"/>
              </w:rPr>
              <w:t>6 405 940,00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9EE" w:rsidRPr="00F349EE" w:rsidRDefault="00F349EE" w:rsidP="00F349EE">
            <w:pPr>
              <w:jc w:val="right"/>
              <w:outlineLvl w:val="1"/>
              <w:rPr>
                <w:sz w:val="20"/>
                <w:szCs w:val="20"/>
              </w:rPr>
            </w:pPr>
            <w:r w:rsidRPr="00F349EE">
              <w:rPr>
                <w:sz w:val="20"/>
                <w:szCs w:val="20"/>
              </w:rPr>
              <w:t>6 405 940,00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9EE" w:rsidRPr="00F349EE" w:rsidRDefault="00F349EE" w:rsidP="00F349EE">
            <w:pPr>
              <w:jc w:val="center"/>
              <w:outlineLvl w:val="1"/>
              <w:rPr>
                <w:sz w:val="18"/>
                <w:szCs w:val="18"/>
              </w:rPr>
            </w:pPr>
            <w:r w:rsidRPr="00F349EE">
              <w:rPr>
                <w:sz w:val="18"/>
                <w:szCs w:val="18"/>
              </w:rPr>
              <w:t>100%</w:t>
            </w:r>
          </w:p>
        </w:tc>
      </w:tr>
      <w:tr w:rsidR="00F349EE" w:rsidRPr="00F349EE" w:rsidTr="00F349EE">
        <w:trPr>
          <w:trHeight w:val="555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49EE" w:rsidRPr="00F349EE" w:rsidRDefault="00F349EE" w:rsidP="00F349EE">
            <w:pPr>
              <w:outlineLvl w:val="1"/>
              <w:rPr>
                <w:color w:val="000000"/>
                <w:sz w:val="20"/>
                <w:szCs w:val="20"/>
              </w:rPr>
            </w:pPr>
            <w:r w:rsidRPr="00F349EE">
              <w:rPr>
                <w:color w:val="000000"/>
                <w:sz w:val="20"/>
                <w:szCs w:val="20"/>
              </w:rPr>
              <w:t>Субсидии бюджетам сельских поселений на реализацию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9EE" w:rsidRPr="00F349EE" w:rsidRDefault="00F349EE" w:rsidP="00F349EE">
            <w:pPr>
              <w:jc w:val="right"/>
              <w:outlineLvl w:val="1"/>
              <w:rPr>
                <w:sz w:val="20"/>
                <w:szCs w:val="20"/>
              </w:rPr>
            </w:pPr>
            <w:r w:rsidRPr="00F349EE">
              <w:rPr>
                <w:sz w:val="20"/>
                <w:szCs w:val="20"/>
              </w:rPr>
              <w:t>5 513 090,00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9EE" w:rsidRPr="00F349EE" w:rsidRDefault="00F349EE" w:rsidP="00F349EE">
            <w:pPr>
              <w:jc w:val="right"/>
              <w:outlineLvl w:val="1"/>
              <w:rPr>
                <w:sz w:val="20"/>
                <w:szCs w:val="20"/>
              </w:rPr>
            </w:pPr>
            <w:r w:rsidRPr="00F349EE">
              <w:rPr>
                <w:sz w:val="20"/>
                <w:szCs w:val="20"/>
              </w:rPr>
              <w:t>5 513 090,00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9EE" w:rsidRPr="00F349EE" w:rsidRDefault="00F349EE" w:rsidP="00F349EE">
            <w:pPr>
              <w:jc w:val="center"/>
              <w:outlineLvl w:val="1"/>
              <w:rPr>
                <w:sz w:val="18"/>
                <w:szCs w:val="18"/>
              </w:rPr>
            </w:pPr>
            <w:r w:rsidRPr="00F349EE">
              <w:rPr>
                <w:sz w:val="18"/>
                <w:szCs w:val="18"/>
              </w:rPr>
              <w:t>100%</w:t>
            </w:r>
          </w:p>
        </w:tc>
      </w:tr>
      <w:tr w:rsidR="00F349EE" w:rsidRPr="00F349EE" w:rsidTr="00F349EE">
        <w:trPr>
          <w:trHeight w:val="345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49EE" w:rsidRPr="00F349EE" w:rsidRDefault="00F349EE" w:rsidP="00F349EE">
            <w:pPr>
              <w:outlineLvl w:val="0"/>
              <w:rPr>
                <w:sz w:val="20"/>
                <w:szCs w:val="20"/>
              </w:rPr>
            </w:pPr>
            <w:r w:rsidRPr="00F349EE">
              <w:rPr>
                <w:sz w:val="20"/>
                <w:szCs w:val="20"/>
              </w:rPr>
              <w:t xml:space="preserve">Прочие субсидии бюджетам сельских поселений на реализацию инициативных проектов 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9EE" w:rsidRPr="00F349EE" w:rsidRDefault="00F349EE" w:rsidP="00F349EE">
            <w:pPr>
              <w:jc w:val="right"/>
              <w:outlineLvl w:val="0"/>
              <w:rPr>
                <w:sz w:val="20"/>
                <w:szCs w:val="20"/>
              </w:rPr>
            </w:pPr>
            <w:r w:rsidRPr="00F349EE">
              <w:rPr>
                <w:sz w:val="20"/>
                <w:szCs w:val="20"/>
              </w:rPr>
              <w:t>892 850,00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9EE" w:rsidRPr="00F349EE" w:rsidRDefault="00F349EE" w:rsidP="00F349EE">
            <w:pPr>
              <w:jc w:val="right"/>
              <w:outlineLvl w:val="0"/>
              <w:rPr>
                <w:sz w:val="20"/>
                <w:szCs w:val="20"/>
              </w:rPr>
            </w:pPr>
            <w:r w:rsidRPr="00F349EE">
              <w:rPr>
                <w:sz w:val="20"/>
                <w:szCs w:val="20"/>
              </w:rPr>
              <w:t>892 850,00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9EE" w:rsidRPr="00F349EE" w:rsidRDefault="00F349EE" w:rsidP="00F349EE">
            <w:pPr>
              <w:jc w:val="center"/>
              <w:outlineLvl w:val="0"/>
              <w:rPr>
                <w:sz w:val="18"/>
                <w:szCs w:val="18"/>
              </w:rPr>
            </w:pPr>
            <w:r w:rsidRPr="00F349EE">
              <w:rPr>
                <w:sz w:val="18"/>
                <w:szCs w:val="18"/>
              </w:rPr>
              <w:t>100%</w:t>
            </w:r>
          </w:p>
        </w:tc>
      </w:tr>
      <w:tr w:rsidR="00F349EE" w:rsidRPr="00F349EE" w:rsidTr="00F349EE">
        <w:trPr>
          <w:trHeight w:val="27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49EE" w:rsidRPr="00F349EE" w:rsidRDefault="00F349EE" w:rsidP="00F349E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349EE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9EE" w:rsidRPr="00F349EE" w:rsidRDefault="00F349EE" w:rsidP="00F349E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349EE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9EE" w:rsidRPr="00F349EE" w:rsidRDefault="00F349EE" w:rsidP="00F349E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349EE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9EE" w:rsidRPr="00F349EE" w:rsidRDefault="00F349EE" w:rsidP="00F349EE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F349EE">
              <w:rPr>
                <w:b/>
                <w:bCs/>
                <w:sz w:val="18"/>
                <w:szCs w:val="18"/>
              </w:rPr>
              <w:t>100%</w:t>
            </w:r>
          </w:p>
        </w:tc>
      </w:tr>
      <w:tr w:rsidR="00F349EE" w:rsidRPr="00F349EE" w:rsidTr="00F349EE">
        <w:trPr>
          <w:trHeight w:val="825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49EE" w:rsidRPr="00F349EE" w:rsidRDefault="00F349EE" w:rsidP="00F349EE">
            <w:pPr>
              <w:outlineLvl w:val="0"/>
              <w:rPr>
                <w:sz w:val="20"/>
                <w:szCs w:val="20"/>
              </w:rPr>
            </w:pPr>
            <w:r w:rsidRPr="00F349EE">
              <w:rPr>
                <w:sz w:val="20"/>
                <w:szCs w:val="20"/>
              </w:rPr>
              <w:t>Прочие межбюджетные трансферты, передаваемые бюджетам муниципальных образований на стимулирование муниципальных образований Калужской области - победителей регионального этапа конкурса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9EE" w:rsidRPr="00F349EE" w:rsidRDefault="00F349EE" w:rsidP="00F349EE">
            <w:pPr>
              <w:jc w:val="right"/>
              <w:outlineLvl w:val="0"/>
              <w:rPr>
                <w:sz w:val="20"/>
                <w:szCs w:val="20"/>
              </w:rPr>
            </w:pPr>
            <w:r w:rsidRPr="00F349EE">
              <w:rPr>
                <w:sz w:val="20"/>
                <w:szCs w:val="20"/>
              </w:rPr>
              <w:t>500 000,00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9EE" w:rsidRPr="00F349EE" w:rsidRDefault="00F349EE" w:rsidP="00F349EE">
            <w:pPr>
              <w:jc w:val="right"/>
              <w:outlineLvl w:val="0"/>
              <w:rPr>
                <w:sz w:val="20"/>
                <w:szCs w:val="20"/>
              </w:rPr>
            </w:pPr>
            <w:r w:rsidRPr="00F349EE">
              <w:rPr>
                <w:sz w:val="20"/>
                <w:szCs w:val="20"/>
              </w:rPr>
              <w:t>500 000,00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9EE" w:rsidRPr="00F349EE" w:rsidRDefault="00F349EE" w:rsidP="00F349EE">
            <w:pPr>
              <w:jc w:val="center"/>
              <w:outlineLvl w:val="0"/>
              <w:rPr>
                <w:sz w:val="18"/>
                <w:szCs w:val="18"/>
              </w:rPr>
            </w:pPr>
            <w:r w:rsidRPr="00F349EE">
              <w:rPr>
                <w:sz w:val="18"/>
                <w:szCs w:val="18"/>
              </w:rPr>
              <w:t>100%</w:t>
            </w:r>
          </w:p>
        </w:tc>
      </w:tr>
      <w:tr w:rsidR="00F349EE" w:rsidRPr="00F349EE" w:rsidTr="00F349EE">
        <w:trPr>
          <w:trHeight w:val="26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49EE" w:rsidRPr="00F349EE" w:rsidRDefault="00F349EE" w:rsidP="00F349E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349EE">
              <w:rPr>
                <w:b/>
                <w:bCs/>
                <w:sz w:val="20"/>
                <w:szCs w:val="20"/>
              </w:rPr>
              <w:t>Межбюджетные трансферты из районного бюджета - всего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9EE" w:rsidRPr="00F349EE" w:rsidRDefault="00F349EE" w:rsidP="00F349E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349EE">
              <w:rPr>
                <w:b/>
                <w:bCs/>
                <w:sz w:val="20"/>
                <w:szCs w:val="20"/>
              </w:rPr>
              <w:t>3 409 920,42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9EE" w:rsidRPr="00F349EE" w:rsidRDefault="00F349EE" w:rsidP="00F349E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349EE">
              <w:rPr>
                <w:b/>
                <w:bCs/>
                <w:sz w:val="20"/>
                <w:szCs w:val="20"/>
              </w:rPr>
              <w:t>3 409 920,42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9EE" w:rsidRPr="00F349EE" w:rsidRDefault="00F349EE" w:rsidP="00F349EE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F349EE">
              <w:rPr>
                <w:b/>
                <w:bCs/>
                <w:sz w:val="18"/>
                <w:szCs w:val="18"/>
              </w:rPr>
              <w:t>100%</w:t>
            </w:r>
          </w:p>
        </w:tc>
      </w:tr>
      <w:tr w:rsidR="00F349EE" w:rsidRPr="00F349EE" w:rsidTr="00F349EE">
        <w:trPr>
          <w:trHeight w:val="26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349EE" w:rsidRPr="00F349EE" w:rsidRDefault="00F349EE" w:rsidP="00F349E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349EE">
              <w:rPr>
                <w:b/>
                <w:bCs/>
                <w:color w:val="000000"/>
                <w:sz w:val="20"/>
                <w:szCs w:val="20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9EE" w:rsidRPr="00F349EE" w:rsidRDefault="00F349EE" w:rsidP="00F349E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349EE">
              <w:rPr>
                <w:b/>
                <w:bCs/>
                <w:sz w:val="20"/>
                <w:szCs w:val="20"/>
              </w:rPr>
              <w:t>2 865 820,00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9EE" w:rsidRPr="00F349EE" w:rsidRDefault="00F349EE" w:rsidP="00F349E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349EE">
              <w:rPr>
                <w:b/>
                <w:bCs/>
                <w:sz w:val="20"/>
                <w:szCs w:val="20"/>
              </w:rPr>
              <w:t>2 865 820,00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9EE" w:rsidRPr="00F349EE" w:rsidRDefault="00F349EE" w:rsidP="00F349EE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F349EE">
              <w:rPr>
                <w:b/>
                <w:bCs/>
                <w:sz w:val="18"/>
                <w:szCs w:val="18"/>
              </w:rPr>
              <w:t>100%</w:t>
            </w:r>
          </w:p>
        </w:tc>
      </w:tr>
      <w:tr w:rsidR="00F349EE" w:rsidRPr="00F349EE" w:rsidTr="00F349EE">
        <w:trPr>
          <w:trHeight w:val="26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349EE" w:rsidRPr="00F349EE" w:rsidRDefault="00F349EE" w:rsidP="00F349EE">
            <w:pPr>
              <w:outlineLvl w:val="0"/>
              <w:rPr>
                <w:color w:val="000000"/>
                <w:sz w:val="20"/>
                <w:szCs w:val="20"/>
              </w:rPr>
            </w:pPr>
            <w:r w:rsidRPr="00F349EE">
              <w:rPr>
                <w:color w:val="000000"/>
                <w:sz w:val="20"/>
                <w:szCs w:val="20"/>
              </w:rPr>
              <w:t>Дотации на выравнивание бюджетной обеспеченности муниципальных районов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9EE" w:rsidRPr="00F349EE" w:rsidRDefault="00F349EE" w:rsidP="00F349EE">
            <w:pPr>
              <w:jc w:val="right"/>
              <w:outlineLvl w:val="0"/>
              <w:rPr>
                <w:sz w:val="20"/>
                <w:szCs w:val="20"/>
              </w:rPr>
            </w:pPr>
            <w:r w:rsidRPr="00F349EE">
              <w:rPr>
                <w:sz w:val="20"/>
                <w:szCs w:val="20"/>
              </w:rPr>
              <w:t>2 865 820,00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9EE" w:rsidRPr="00F349EE" w:rsidRDefault="00F349EE" w:rsidP="00F349EE">
            <w:pPr>
              <w:jc w:val="right"/>
              <w:outlineLvl w:val="0"/>
              <w:rPr>
                <w:sz w:val="20"/>
                <w:szCs w:val="20"/>
              </w:rPr>
            </w:pPr>
            <w:r w:rsidRPr="00F349EE">
              <w:rPr>
                <w:sz w:val="20"/>
                <w:szCs w:val="20"/>
              </w:rPr>
              <w:t>2 865 820,00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9EE" w:rsidRPr="00F349EE" w:rsidRDefault="00F349EE" w:rsidP="00F349EE">
            <w:pPr>
              <w:jc w:val="center"/>
              <w:outlineLvl w:val="0"/>
              <w:rPr>
                <w:sz w:val="18"/>
                <w:szCs w:val="18"/>
              </w:rPr>
            </w:pPr>
            <w:r w:rsidRPr="00F349EE">
              <w:rPr>
                <w:sz w:val="18"/>
                <w:szCs w:val="18"/>
              </w:rPr>
              <w:t>100%</w:t>
            </w:r>
          </w:p>
        </w:tc>
      </w:tr>
      <w:tr w:rsidR="00F349EE" w:rsidRPr="00F349EE" w:rsidTr="00F349EE">
        <w:trPr>
          <w:trHeight w:val="78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349EE" w:rsidRPr="00F349EE" w:rsidRDefault="00F349EE" w:rsidP="00F349EE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349EE">
              <w:rPr>
                <w:b/>
                <w:bCs/>
                <w:color w:val="000000"/>
                <w:sz w:val="20"/>
                <w:szCs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9EE" w:rsidRPr="00F349EE" w:rsidRDefault="00F349EE" w:rsidP="00F349E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349EE">
              <w:rPr>
                <w:b/>
                <w:bCs/>
                <w:sz w:val="20"/>
                <w:szCs w:val="20"/>
              </w:rPr>
              <w:t>203 639,00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9EE" w:rsidRPr="00F349EE" w:rsidRDefault="00F349EE" w:rsidP="00F349E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349EE">
              <w:rPr>
                <w:b/>
                <w:bCs/>
                <w:sz w:val="20"/>
                <w:szCs w:val="20"/>
              </w:rPr>
              <w:t>203 639,00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9EE" w:rsidRPr="00F349EE" w:rsidRDefault="00F349EE" w:rsidP="00F349EE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F349EE">
              <w:rPr>
                <w:b/>
                <w:bCs/>
                <w:sz w:val="18"/>
                <w:szCs w:val="18"/>
              </w:rPr>
              <w:t>100%</w:t>
            </w:r>
          </w:p>
        </w:tc>
      </w:tr>
      <w:tr w:rsidR="00F349EE" w:rsidRPr="00F349EE" w:rsidTr="00F349EE">
        <w:trPr>
          <w:trHeight w:val="2115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49EE" w:rsidRPr="00F349EE" w:rsidRDefault="00F349EE" w:rsidP="00F349EE">
            <w:pPr>
              <w:outlineLvl w:val="0"/>
              <w:rPr>
                <w:sz w:val="20"/>
                <w:szCs w:val="20"/>
              </w:rPr>
            </w:pPr>
            <w:r w:rsidRPr="00F349EE">
              <w:rPr>
                <w:sz w:val="20"/>
                <w:szCs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на организацию в границах поселения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пунктов, а также осуществление иных полномочий в области использования автомобильных дорог и осуществление дорожной деятельности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9EE" w:rsidRPr="00F349EE" w:rsidRDefault="00F349EE" w:rsidP="00F349EE">
            <w:pPr>
              <w:jc w:val="right"/>
              <w:outlineLvl w:val="0"/>
              <w:rPr>
                <w:sz w:val="20"/>
                <w:szCs w:val="20"/>
              </w:rPr>
            </w:pPr>
            <w:r w:rsidRPr="00F349EE">
              <w:rPr>
                <w:sz w:val="20"/>
                <w:szCs w:val="20"/>
              </w:rPr>
              <w:t>193 639,00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9EE" w:rsidRPr="00F349EE" w:rsidRDefault="00F349EE" w:rsidP="00F349EE">
            <w:pPr>
              <w:jc w:val="right"/>
              <w:outlineLvl w:val="0"/>
              <w:rPr>
                <w:sz w:val="20"/>
                <w:szCs w:val="20"/>
              </w:rPr>
            </w:pPr>
            <w:r w:rsidRPr="00F349EE">
              <w:rPr>
                <w:sz w:val="20"/>
                <w:szCs w:val="20"/>
              </w:rPr>
              <w:t>193 639,00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9EE" w:rsidRPr="00F349EE" w:rsidRDefault="00F349EE" w:rsidP="00F349EE">
            <w:pPr>
              <w:jc w:val="center"/>
              <w:outlineLvl w:val="0"/>
              <w:rPr>
                <w:sz w:val="18"/>
                <w:szCs w:val="18"/>
              </w:rPr>
            </w:pPr>
            <w:r w:rsidRPr="00F349EE">
              <w:rPr>
                <w:sz w:val="18"/>
                <w:szCs w:val="18"/>
              </w:rPr>
              <w:t>100%</w:t>
            </w:r>
          </w:p>
        </w:tc>
      </w:tr>
      <w:tr w:rsidR="00F349EE" w:rsidRPr="00F349EE" w:rsidTr="00F349EE">
        <w:trPr>
          <w:trHeight w:val="1005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49EE" w:rsidRPr="00F349EE" w:rsidRDefault="00F349EE" w:rsidP="00F349EE">
            <w:pPr>
              <w:outlineLvl w:val="0"/>
              <w:rPr>
                <w:sz w:val="20"/>
                <w:szCs w:val="20"/>
              </w:rPr>
            </w:pPr>
            <w:r w:rsidRPr="00F349EE">
              <w:rPr>
                <w:sz w:val="20"/>
                <w:szCs w:val="20"/>
              </w:rPr>
              <w:lastRenderedPageBreak/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на организацию ритуальных услуг и содержание мест захоронения в соответствии с заключен</w:t>
            </w:r>
            <w:r>
              <w:rPr>
                <w:sz w:val="20"/>
                <w:szCs w:val="20"/>
              </w:rPr>
              <w:t>н</w:t>
            </w:r>
            <w:r w:rsidRPr="00F349EE">
              <w:rPr>
                <w:sz w:val="20"/>
                <w:szCs w:val="20"/>
              </w:rPr>
              <w:t>ыми соглашениями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9EE" w:rsidRPr="00F349EE" w:rsidRDefault="00F349EE" w:rsidP="00F349EE">
            <w:pPr>
              <w:jc w:val="right"/>
              <w:outlineLvl w:val="0"/>
              <w:rPr>
                <w:sz w:val="20"/>
                <w:szCs w:val="20"/>
              </w:rPr>
            </w:pPr>
            <w:r w:rsidRPr="00F349EE">
              <w:rPr>
                <w:sz w:val="20"/>
                <w:szCs w:val="20"/>
              </w:rPr>
              <w:t>10 000,00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9EE" w:rsidRPr="00F349EE" w:rsidRDefault="00F349EE" w:rsidP="00F349EE">
            <w:pPr>
              <w:jc w:val="right"/>
              <w:outlineLvl w:val="0"/>
              <w:rPr>
                <w:sz w:val="20"/>
                <w:szCs w:val="20"/>
              </w:rPr>
            </w:pPr>
            <w:r w:rsidRPr="00F349EE">
              <w:rPr>
                <w:sz w:val="20"/>
                <w:szCs w:val="20"/>
              </w:rPr>
              <w:t>10 000,00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9EE" w:rsidRPr="00F349EE" w:rsidRDefault="00F349EE" w:rsidP="00F349EE">
            <w:pPr>
              <w:jc w:val="center"/>
              <w:outlineLvl w:val="0"/>
              <w:rPr>
                <w:sz w:val="18"/>
                <w:szCs w:val="18"/>
              </w:rPr>
            </w:pPr>
            <w:r w:rsidRPr="00F349EE">
              <w:rPr>
                <w:sz w:val="18"/>
                <w:szCs w:val="18"/>
              </w:rPr>
              <w:t>100%</w:t>
            </w:r>
          </w:p>
        </w:tc>
      </w:tr>
      <w:tr w:rsidR="00F349EE" w:rsidRPr="00F349EE" w:rsidTr="00F349EE">
        <w:trPr>
          <w:trHeight w:val="26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49EE" w:rsidRPr="00F349EE" w:rsidRDefault="00F349EE" w:rsidP="00F349E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349EE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9EE" w:rsidRPr="00F349EE" w:rsidRDefault="00F349EE" w:rsidP="00F349E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349EE">
              <w:rPr>
                <w:b/>
                <w:bCs/>
                <w:sz w:val="20"/>
                <w:szCs w:val="20"/>
              </w:rPr>
              <w:t>340 461,42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9EE" w:rsidRPr="00F349EE" w:rsidRDefault="00F349EE" w:rsidP="00F349E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349EE">
              <w:rPr>
                <w:b/>
                <w:bCs/>
                <w:sz w:val="20"/>
                <w:szCs w:val="20"/>
              </w:rPr>
              <w:t>340 461,42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9EE" w:rsidRPr="00F349EE" w:rsidRDefault="00F349EE" w:rsidP="00F349EE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F349EE">
              <w:rPr>
                <w:b/>
                <w:bCs/>
                <w:sz w:val="18"/>
                <w:szCs w:val="18"/>
              </w:rPr>
              <w:t>100%</w:t>
            </w:r>
          </w:p>
        </w:tc>
      </w:tr>
      <w:tr w:rsidR="00F349EE" w:rsidRPr="00F349EE" w:rsidTr="00F349EE">
        <w:trPr>
          <w:trHeight w:val="26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49EE" w:rsidRPr="00F349EE" w:rsidRDefault="00F349EE" w:rsidP="00F349EE">
            <w:pPr>
              <w:outlineLvl w:val="0"/>
              <w:rPr>
                <w:color w:val="000000"/>
                <w:sz w:val="20"/>
                <w:szCs w:val="20"/>
              </w:rPr>
            </w:pPr>
            <w:r w:rsidRPr="00F349EE">
              <w:rPr>
                <w:color w:val="000000"/>
                <w:sz w:val="20"/>
                <w:szCs w:val="20"/>
              </w:rPr>
              <w:t xml:space="preserve"> Прочие межбюджетные трансферты, передаваемые бюджетам сельских поселений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9EE" w:rsidRPr="00F349EE" w:rsidRDefault="00F349EE" w:rsidP="00F349EE">
            <w:pPr>
              <w:jc w:val="right"/>
              <w:outlineLvl w:val="0"/>
              <w:rPr>
                <w:sz w:val="20"/>
                <w:szCs w:val="20"/>
              </w:rPr>
            </w:pPr>
            <w:r w:rsidRPr="00F349EE">
              <w:rPr>
                <w:sz w:val="20"/>
                <w:szCs w:val="20"/>
              </w:rPr>
              <w:t>290 160,00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9EE" w:rsidRPr="00F349EE" w:rsidRDefault="00F349EE" w:rsidP="00F349EE">
            <w:pPr>
              <w:jc w:val="right"/>
              <w:outlineLvl w:val="0"/>
              <w:rPr>
                <w:sz w:val="20"/>
                <w:szCs w:val="20"/>
              </w:rPr>
            </w:pPr>
            <w:r w:rsidRPr="00F349EE">
              <w:rPr>
                <w:sz w:val="20"/>
                <w:szCs w:val="20"/>
              </w:rPr>
              <w:t>290 160,00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9EE" w:rsidRPr="00F349EE" w:rsidRDefault="00F349EE" w:rsidP="00F349EE">
            <w:pPr>
              <w:jc w:val="center"/>
              <w:outlineLvl w:val="0"/>
              <w:rPr>
                <w:sz w:val="18"/>
                <w:szCs w:val="18"/>
              </w:rPr>
            </w:pPr>
            <w:r w:rsidRPr="00F349EE">
              <w:rPr>
                <w:sz w:val="18"/>
                <w:szCs w:val="18"/>
              </w:rPr>
              <w:t>100%</w:t>
            </w:r>
          </w:p>
        </w:tc>
      </w:tr>
      <w:tr w:rsidR="00F349EE" w:rsidRPr="00F349EE" w:rsidTr="00F349EE">
        <w:trPr>
          <w:trHeight w:val="525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9EE" w:rsidRPr="00F349EE" w:rsidRDefault="00F349EE" w:rsidP="00F349EE">
            <w:pPr>
              <w:rPr>
                <w:color w:val="000000"/>
                <w:sz w:val="20"/>
                <w:szCs w:val="20"/>
              </w:rPr>
            </w:pPr>
            <w:r w:rsidRPr="00F349EE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на улучшение условий функционирования фельдшерско-акушерских пунктов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9EE" w:rsidRPr="00F349EE" w:rsidRDefault="00F349EE" w:rsidP="00F349EE">
            <w:pPr>
              <w:jc w:val="right"/>
              <w:rPr>
                <w:sz w:val="20"/>
                <w:szCs w:val="20"/>
              </w:rPr>
            </w:pPr>
            <w:r w:rsidRPr="00F349EE">
              <w:rPr>
                <w:sz w:val="20"/>
                <w:szCs w:val="20"/>
              </w:rPr>
              <w:t>50 301,42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9EE" w:rsidRPr="00F349EE" w:rsidRDefault="00F349EE" w:rsidP="00F349EE">
            <w:pPr>
              <w:jc w:val="right"/>
              <w:rPr>
                <w:sz w:val="20"/>
                <w:szCs w:val="20"/>
              </w:rPr>
            </w:pPr>
            <w:r w:rsidRPr="00F349EE">
              <w:rPr>
                <w:sz w:val="20"/>
                <w:szCs w:val="20"/>
              </w:rPr>
              <w:t>50 301,42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9EE" w:rsidRPr="00F349EE" w:rsidRDefault="00F349EE" w:rsidP="00F349EE">
            <w:pPr>
              <w:jc w:val="center"/>
              <w:rPr>
                <w:sz w:val="18"/>
                <w:szCs w:val="18"/>
              </w:rPr>
            </w:pPr>
            <w:r w:rsidRPr="00F349EE">
              <w:rPr>
                <w:sz w:val="18"/>
                <w:szCs w:val="18"/>
              </w:rPr>
              <w:t>100%</w:t>
            </w:r>
          </w:p>
        </w:tc>
      </w:tr>
    </w:tbl>
    <w:p w:rsidR="00F349EE" w:rsidRDefault="00F349EE"/>
    <w:p w:rsidR="00F349EE" w:rsidRDefault="00F349EE"/>
    <w:p w:rsidR="00F349EE" w:rsidRDefault="00F349EE"/>
    <w:p w:rsidR="00F349EE" w:rsidRDefault="00F349EE"/>
    <w:tbl>
      <w:tblPr>
        <w:tblW w:w="10661" w:type="dxa"/>
        <w:tblInd w:w="-1026" w:type="dxa"/>
        <w:tblLook w:val="04A0"/>
      </w:tblPr>
      <w:tblGrid>
        <w:gridCol w:w="5245"/>
        <w:gridCol w:w="1216"/>
        <w:gridCol w:w="1400"/>
        <w:gridCol w:w="1400"/>
        <w:gridCol w:w="1400"/>
      </w:tblGrid>
      <w:tr w:rsidR="00F349EE" w:rsidRPr="00F349EE" w:rsidTr="00F349EE">
        <w:trPr>
          <w:trHeight w:val="300"/>
        </w:trPr>
        <w:tc>
          <w:tcPr>
            <w:tcW w:w="10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49EE" w:rsidRPr="00F349EE" w:rsidRDefault="00F349EE" w:rsidP="00F349EE">
            <w:pPr>
              <w:jc w:val="right"/>
              <w:rPr>
                <w:sz w:val="20"/>
                <w:szCs w:val="20"/>
              </w:rPr>
            </w:pPr>
            <w:r w:rsidRPr="00F349EE">
              <w:rPr>
                <w:sz w:val="20"/>
                <w:szCs w:val="20"/>
              </w:rPr>
              <w:t>Приложение  №2  к пояснительной записке</w:t>
            </w:r>
          </w:p>
        </w:tc>
      </w:tr>
      <w:tr w:rsidR="00F349EE" w:rsidRPr="00F349EE" w:rsidTr="00F349EE">
        <w:trPr>
          <w:trHeight w:val="300"/>
        </w:trPr>
        <w:tc>
          <w:tcPr>
            <w:tcW w:w="10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49EE" w:rsidRPr="00F349EE" w:rsidRDefault="00F349EE" w:rsidP="00F349EE">
            <w:pPr>
              <w:jc w:val="right"/>
              <w:rPr>
                <w:sz w:val="20"/>
                <w:szCs w:val="20"/>
              </w:rPr>
            </w:pPr>
            <w:r w:rsidRPr="00F349EE">
              <w:rPr>
                <w:sz w:val="20"/>
                <w:szCs w:val="20"/>
              </w:rPr>
              <w:t>к отчету об исполнении бюджета муниципального образования</w:t>
            </w:r>
          </w:p>
        </w:tc>
      </w:tr>
      <w:tr w:rsidR="00F349EE" w:rsidRPr="00F349EE" w:rsidTr="00F349EE">
        <w:trPr>
          <w:trHeight w:val="300"/>
        </w:trPr>
        <w:tc>
          <w:tcPr>
            <w:tcW w:w="10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49EE" w:rsidRPr="00F349EE" w:rsidRDefault="00F349EE" w:rsidP="00F349EE">
            <w:pPr>
              <w:jc w:val="right"/>
              <w:rPr>
                <w:sz w:val="20"/>
                <w:szCs w:val="20"/>
              </w:rPr>
            </w:pPr>
            <w:r w:rsidRPr="00F349EE">
              <w:rPr>
                <w:sz w:val="20"/>
                <w:szCs w:val="20"/>
              </w:rPr>
              <w:t xml:space="preserve"> "Сельское поселение "Деревня Верхняя Песочня" за 2022 год</w:t>
            </w:r>
          </w:p>
        </w:tc>
      </w:tr>
      <w:tr w:rsidR="00F349EE" w:rsidRPr="00F349EE" w:rsidTr="00F349EE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E" w:rsidRPr="00F349EE" w:rsidRDefault="00F349EE" w:rsidP="00F349EE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E" w:rsidRPr="00F349EE" w:rsidRDefault="00F349EE" w:rsidP="00F349E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9EE" w:rsidRPr="00F349EE" w:rsidRDefault="00F349EE" w:rsidP="00F349EE">
            <w:pPr>
              <w:rPr>
                <w:sz w:val="20"/>
                <w:szCs w:val="20"/>
              </w:rPr>
            </w:pPr>
            <w:r w:rsidRPr="00F349EE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9EE" w:rsidRPr="00F349EE" w:rsidRDefault="00F349EE" w:rsidP="00F349EE">
            <w:pPr>
              <w:rPr>
                <w:sz w:val="20"/>
                <w:szCs w:val="20"/>
              </w:rPr>
            </w:pPr>
            <w:r w:rsidRPr="00F349EE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49EE" w:rsidRPr="00F349EE" w:rsidRDefault="00F349EE" w:rsidP="00F349EE">
            <w:pPr>
              <w:jc w:val="right"/>
              <w:rPr>
                <w:sz w:val="20"/>
                <w:szCs w:val="20"/>
              </w:rPr>
            </w:pPr>
            <w:r w:rsidRPr="00F349EE">
              <w:rPr>
                <w:sz w:val="20"/>
                <w:szCs w:val="20"/>
              </w:rPr>
              <w:t> </w:t>
            </w:r>
          </w:p>
        </w:tc>
      </w:tr>
      <w:tr w:rsidR="00F349EE" w:rsidRPr="00F349EE" w:rsidTr="00F349EE">
        <w:trPr>
          <w:trHeight w:val="585"/>
        </w:trPr>
        <w:tc>
          <w:tcPr>
            <w:tcW w:w="10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9EE" w:rsidRPr="00F349EE" w:rsidRDefault="00F349EE" w:rsidP="00F349EE">
            <w:pPr>
              <w:jc w:val="center"/>
              <w:rPr>
                <w:b/>
                <w:bCs/>
                <w:color w:val="000000"/>
              </w:rPr>
            </w:pPr>
            <w:r w:rsidRPr="00F349EE">
              <w:rPr>
                <w:b/>
                <w:bCs/>
                <w:color w:val="000000"/>
              </w:rPr>
              <w:t>Информация об исполнении расходов бюджета муниципального образования                                                       "Сельское поселение "Деревня Верхняя Песочня" в разрезе муниципальных программ за 2022 год</w:t>
            </w:r>
          </w:p>
        </w:tc>
      </w:tr>
      <w:tr w:rsidR="00F349EE" w:rsidRPr="00F349EE" w:rsidTr="00F349EE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9EE" w:rsidRPr="00F349EE" w:rsidRDefault="00F349EE" w:rsidP="00F349E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9EE" w:rsidRPr="00F349EE" w:rsidRDefault="00F349EE" w:rsidP="00F349E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9EE" w:rsidRPr="00F349EE" w:rsidRDefault="00F349EE" w:rsidP="00F349E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9EE" w:rsidRPr="00F349EE" w:rsidRDefault="00F349EE" w:rsidP="00F349E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9EE" w:rsidRPr="00F349EE" w:rsidRDefault="00F349EE" w:rsidP="00F349E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349EE" w:rsidRPr="00F349EE" w:rsidTr="00F349EE">
        <w:trPr>
          <w:trHeight w:val="300"/>
        </w:trPr>
        <w:tc>
          <w:tcPr>
            <w:tcW w:w="9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E" w:rsidRPr="00F349EE" w:rsidRDefault="00F349EE" w:rsidP="00F349E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E" w:rsidRPr="00F349EE" w:rsidRDefault="00F349EE" w:rsidP="00F349EE">
            <w:pPr>
              <w:jc w:val="right"/>
              <w:rPr>
                <w:color w:val="000000"/>
                <w:sz w:val="20"/>
                <w:szCs w:val="20"/>
              </w:rPr>
            </w:pPr>
            <w:r w:rsidRPr="00F349EE">
              <w:rPr>
                <w:color w:val="000000"/>
                <w:sz w:val="20"/>
                <w:szCs w:val="20"/>
              </w:rPr>
              <w:t>в рублях</w:t>
            </w:r>
          </w:p>
        </w:tc>
      </w:tr>
      <w:tr w:rsidR="00F349EE" w:rsidRPr="00F349EE" w:rsidTr="00F349EE">
        <w:trPr>
          <w:trHeight w:val="1050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9EE" w:rsidRPr="00F349EE" w:rsidRDefault="00F349EE" w:rsidP="00F349EE">
            <w:pPr>
              <w:jc w:val="center"/>
              <w:rPr>
                <w:color w:val="000000"/>
                <w:sz w:val="20"/>
                <w:szCs w:val="20"/>
              </w:rPr>
            </w:pPr>
            <w:r w:rsidRPr="00F349EE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9EE" w:rsidRPr="00F349EE" w:rsidRDefault="00F349EE" w:rsidP="00F349EE">
            <w:pPr>
              <w:jc w:val="center"/>
              <w:rPr>
                <w:color w:val="000000"/>
                <w:sz w:val="20"/>
                <w:szCs w:val="20"/>
              </w:rPr>
            </w:pPr>
            <w:r w:rsidRPr="00F349EE"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9EE" w:rsidRPr="00F349EE" w:rsidRDefault="00F349EE" w:rsidP="00F349EE">
            <w:pPr>
              <w:jc w:val="center"/>
              <w:rPr>
                <w:color w:val="000000"/>
                <w:sz w:val="20"/>
                <w:szCs w:val="20"/>
              </w:rPr>
            </w:pPr>
            <w:r w:rsidRPr="00F349EE">
              <w:rPr>
                <w:color w:val="000000"/>
                <w:sz w:val="20"/>
                <w:szCs w:val="20"/>
              </w:rPr>
              <w:t>Утверждено  с учетом внесенных изменений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9EE" w:rsidRPr="00F349EE" w:rsidRDefault="00F349EE" w:rsidP="00F349EE">
            <w:pPr>
              <w:jc w:val="center"/>
              <w:rPr>
                <w:color w:val="000000"/>
                <w:sz w:val="20"/>
                <w:szCs w:val="20"/>
              </w:rPr>
            </w:pPr>
            <w:r w:rsidRPr="00F349EE">
              <w:rPr>
                <w:color w:val="000000"/>
                <w:sz w:val="20"/>
                <w:szCs w:val="20"/>
              </w:rPr>
              <w:t>Исполнено на 01.01.2023 г.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9EE" w:rsidRPr="00F349EE" w:rsidRDefault="00F349EE" w:rsidP="00F349EE">
            <w:pPr>
              <w:jc w:val="center"/>
              <w:rPr>
                <w:sz w:val="20"/>
                <w:szCs w:val="20"/>
              </w:rPr>
            </w:pPr>
            <w:r w:rsidRPr="00F349EE">
              <w:rPr>
                <w:sz w:val="20"/>
                <w:szCs w:val="20"/>
              </w:rPr>
              <w:t xml:space="preserve">% исполнения к уточненной росписи </w:t>
            </w:r>
          </w:p>
        </w:tc>
      </w:tr>
      <w:tr w:rsidR="00F349EE" w:rsidRPr="00F349EE" w:rsidTr="00F349EE">
        <w:trPr>
          <w:trHeight w:val="78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49EE" w:rsidRPr="00F349EE" w:rsidRDefault="00F349EE" w:rsidP="00F349EE">
            <w:pPr>
              <w:rPr>
                <w:color w:val="000000"/>
                <w:sz w:val="20"/>
                <w:szCs w:val="20"/>
              </w:rPr>
            </w:pPr>
            <w:r w:rsidRPr="00F349EE">
              <w:rPr>
                <w:color w:val="000000"/>
                <w:sz w:val="20"/>
                <w:szCs w:val="20"/>
              </w:rPr>
              <w:t xml:space="preserve">      Муниципальная программа "Обеспечение безопасности жизнедеятельности населения на территории сельского поселения "Деревня Верхняя Песочня"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49EE" w:rsidRPr="00F349EE" w:rsidRDefault="00F349EE" w:rsidP="00F349EE">
            <w:pPr>
              <w:jc w:val="center"/>
              <w:rPr>
                <w:color w:val="000000"/>
                <w:sz w:val="20"/>
                <w:szCs w:val="20"/>
              </w:rPr>
            </w:pPr>
            <w:r w:rsidRPr="00F349EE"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49EE" w:rsidRPr="00F349EE" w:rsidRDefault="00F349EE" w:rsidP="00F349EE">
            <w:pPr>
              <w:jc w:val="right"/>
              <w:rPr>
                <w:color w:val="000000"/>
                <w:sz w:val="20"/>
                <w:szCs w:val="20"/>
              </w:rPr>
            </w:pPr>
            <w:r w:rsidRPr="00F349EE">
              <w:rPr>
                <w:color w:val="000000"/>
                <w:sz w:val="20"/>
                <w:szCs w:val="20"/>
              </w:rPr>
              <w:t>5 976 245,00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49EE" w:rsidRPr="00F349EE" w:rsidRDefault="00F349EE" w:rsidP="00F349EE">
            <w:pPr>
              <w:jc w:val="right"/>
              <w:rPr>
                <w:color w:val="000000"/>
                <w:sz w:val="20"/>
                <w:szCs w:val="20"/>
              </w:rPr>
            </w:pPr>
            <w:r w:rsidRPr="00F349EE">
              <w:rPr>
                <w:color w:val="000000"/>
                <w:sz w:val="20"/>
                <w:szCs w:val="20"/>
              </w:rPr>
              <w:t>5 936 202,78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349EE" w:rsidRPr="00F349EE" w:rsidRDefault="00F349EE" w:rsidP="00F349EE">
            <w:pPr>
              <w:jc w:val="right"/>
              <w:rPr>
                <w:color w:val="000000"/>
                <w:sz w:val="20"/>
                <w:szCs w:val="20"/>
              </w:rPr>
            </w:pPr>
            <w:r w:rsidRPr="00F349EE">
              <w:rPr>
                <w:color w:val="000000"/>
                <w:sz w:val="20"/>
                <w:szCs w:val="20"/>
              </w:rPr>
              <w:t>99%</w:t>
            </w:r>
          </w:p>
        </w:tc>
      </w:tr>
      <w:tr w:rsidR="00F349EE" w:rsidRPr="00F349EE" w:rsidTr="00F349EE">
        <w:trPr>
          <w:trHeight w:val="5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49EE" w:rsidRPr="00F349EE" w:rsidRDefault="00F349EE" w:rsidP="00F349EE">
            <w:pPr>
              <w:rPr>
                <w:color w:val="000000"/>
                <w:sz w:val="20"/>
                <w:szCs w:val="20"/>
              </w:rPr>
            </w:pPr>
            <w:r w:rsidRPr="00F349EE">
              <w:rPr>
                <w:color w:val="000000"/>
                <w:sz w:val="20"/>
                <w:szCs w:val="20"/>
              </w:rPr>
              <w:t xml:space="preserve">      Муниципальная программа "Ремонт и содержание автомобильных дорог сельского поселения "Деревня Верхняя Песочня"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49EE" w:rsidRPr="00F349EE" w:rsidRDefault="00F349EE" w:rsidP="00F349EE">
            <w:pPr>
              <w:jc w:val="center"/>
              <w:rPr>
                <w:color w:val="000000"/>
                <w:sz w:val="20"/>
                <w:szCs w:val="20"/>
              </w:rPr>
            </w:pPr>
            <w:r w:rsidRPr="00F349EE">
              <w:rPr>
                <w:color w:val="000000"/>
                <w:sz w:val="20"/>
                <w:szCs w:val="20"/>
              </w:rPr>
              <w:t>2400000000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49EE" w:rsidRPr="00F349EE" w:rsidRDefault="00F349EE" w:rsidP="00F349EE">
            <w:pPr>
              <w:jc w:val="right"/>
              <w:rPr>
                <w:color w:val="000000"/>
                <w:sz w:val="20"/>
                <w:szCs w:val="20"/>
              </w:rPr>
            </w:pPr>
            <w:r w:rsidRPr="00F349EE">
              <w:rPr>
                <w:color w:val="000000"/>
                <w:sz w:val="20"/>
                <w:szCs w:val="20"/>
              </w:rPr>
              <w:t>773 639,00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49EE" w:rsidRPr="00F349EE" w:rsidRDefault="00F349EE" w:rsidP="00F349EE">
            <w:pPr>
              <w:jc w:val="right"/>
              <w:rPr>
                <w:color w:val="000000"/>
                <w:sz w:val="20"/>
                <w:szCs w:val="20"/>
              </w:rPr>
            </w:pPr>
            <w:r w:rsidRPr="00F349EE">
              <w:rPr>
                <w:color w:val="000000"/>
                <w:sz w:val="20"/>
                <w:szCs w:val="20"/>
              </w:rPr>
              <w:t>654 482,07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349EE" w:rsidRPr="00F349EE" w:rsidRDefault="00F349EE" w:rsidP="00F349EE">
            <w:pPr>
              <w:jc w:val="right"/>
              <w:rPr>
                <w:color w:val="000000"/>
                <w:sz w:val="20"/>
                <w:szCs w:val="20"/>
              </w:rPr>
            </w:pPr>
            <w:r w:rsidRPr="00F349EE">
              <w:rPr>
                <w:color w:val="000000"/>
                <w:sz w:val="20"/>
                <w:szCs w:val="20"/>
              </w:rPr>
              <w:t>85%</w:t>
            </w:r>
          </w:p>
        </w:tc>
      </w:tr>
      <w:tr w:rsidR="00F349EE" w:rsidRPr="00F349EE" w:rsidTr="00F349EE">
        <w:trPr>
          <w:trHeight w:val="585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49EE" w:rsidRPr="00F349EE" w:rsidRDefault="00F349EE" w:rsidP="00F349EE">
            <w:pPr>
              <w:rPr>
                <w:color w:val="000000"/>
                <w:sz w:val="20"/>
                <w:szCs w:val="20"/>
              </w:rPr>
            </w:pPr>
            <w:r w:rsidRPr="00F349EE">
              <w:rPr>
                <w:color w:val="000000"/>
                <w:sz w:val="20"/>
                <w:szCs w:val="20"/>
              </w:rPr>
              <w:t xml:space="preserve">      Муниципальная программа "Устойчивое развитие территории сельского поселения "Деревня Верхняя Песочня"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49EE" w:rsidRPr="00F349EE" w:rsidRDefault="00F349EE" w:rsidP="00F349EE">
            <w:pPr>
              <w:jc w:val="center"/>
              <w:rPr>
                <w:color w:val="000000"/>
                <w:sz w:val="20"/>
                <w:szCs w:val="20"/>
              </w:rPr>
            </w:pPr>
            <w:r w:rsidRPr="00F349EE">
              <w:rPr>
                <w:color w:val="000000"/>
                <w:sz w:val="20"/>
                <w:szCs w:val="20"/>
              </w:rPr>
              <w:t>2500000000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49EE" w:rsidRPr="00F349EE" w:rsidRDefault="00F349EE" w:rsidP="00F349EE">
            <w:pPr>
              <w:jc w:val="right"/>
              <w:rPr>
                <w:color w:val="000000"/>
                <w:sz w:val="20"/>
                <w:szCs w:val="20"/>
              </w:rPr>
            </w:pPr>
            <w:r w:rsidRPr="00F349EE">
              <w:rPr>
                <w:color w:val="000000"/>
                <w:sz w:val="20"/>
                <w:szCs w:val="20"/>
              </w:rPr>
              <w:t>775 000,00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49EE" w:rsidRPr="00F349EE" w:rsidRDefault="00F349EE" w:rsidP="00F349EE">
            <w:pPr>
              <w:jc w:val="right"/>
              <w:rPr>
                <w:color w:val="000000"/>
                <w:sz w:val="20"/>
                <w:szCs w:val="20"/>
              </w:rPr>
            </w:pPr>
            <w:r w:rsidRPr="00F349EE">
              <w:rPr>
                <w:color w:val="000000"/>
                <w:sz w:val="20"/>
                <w:szCs w:val="20"/>
              </w:rPr>
              <w:t>775 000,00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349EE" w:rsidRPr="00F349EE" w:rsidRDefault="00F349EE" w:rsidP="00F349EE">
            <w:pPr>
              <w:jc w:val="right"/>
              <w:rPr>
                <w:color w:val="000000"/>
                <w:sz w:val="20"/>
                <w:szCs w:val="20"/>
              </w:rPr>
            </w:pPr>
            <w:r w:rsidRPr="00F349EE">
              <w:rPr>
                <w:color w:val="000000"/>
                <w:sz w:val="20"/>
                <w:szCs w:val="20"/>
              </w:rPr>
              <w:t>100%</w:t>
            </w:r>
          </w:p>
        </w:tc>
      </w:tr>
      <w:tr w:rsidR="00F349EE" w:rsidRPr="00F349EE" w:rsidTr="00F349EE">
        <w:trPr>
          <w:trHeight w:val="5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49EE" w:rsidRPr="00F349EE" w:rsidRDefault="00F349EE" w:rsidP="00F349EE">
            <w:pPr>
              <w:rPr>
                <w:color w:val="000000"/>
                <w:sz w:val="20"/>
                <w:szCs w:val="20"/>
              </w:rPr>
            </w:pPr>
            <w:r w:rsidRPr="00F349EE">
              <w:rPr>
                <w:color w:val="000000"/>
                <w:sz w:val="20"/>
                <w:szCs w:val="20"/>
              </w:rPr>
              <w:t xml:space="preserve">      Муниципальная программа "Развитие муниципальной службы сельского поселения "Деревня Верхняя Песочня"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49EE" w:rsidRPr="00F349EE" w:rsidRDefault="00F349EE" w:rsidP="00F349EE">
            <w:pPr>
              <w:jc w:val="center"/>
              <w:rPr>
                <w:color w:val="000000"/>
                <w:sz w:val="20"/>
                <w:szCs w:val="20"/>
              </w:rPr>
            </w:pPr>
            <w:r w:rsidRPr="00F349EE">
              <w:rPr>
                <w:color w:val="000000"/>
                <w:sz w:val="20"/>
                <w:szCs w:val="20"/>
              </w:rPr>
              <w:t>5400000000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49EE" w:rsidRPr="00F349EE" w:rsidRDefault="00F349EE" w:rsidP="00F349EE">
            <w:pPr>
              <w:jc w:val="right"/>
              <w:rPr>
                <w:color w:val="000000"/>
                <w:sz w:val="20"/>
                <w:szCs w:val="20"/>
              </w:rPr>
            </w:pPr>
            <w:r w:rsidRPr="00F349EE">
              <w:rPr>
                <w:color w:val="000000"/>
                <w:sz w:val="20"/>
                <w:szCs w:val="20"/>
              </w:rPr>
              <w:t>2 024 126,42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49EE" w:rsidRPr="00F349EE" w:rsidRDefault="00F349EE" w:rsidP="00F349EE">
            <w:pPr>
              <w:jc w:val="right"/>
              <w:rPr>
                <w:color w:val="000000"/>
                <w:sz w:val="20"/>
                <w:szCs w:val="20"/>
              </w:rPr>
            </w:pPr>
            <w:r w:rsidRPr="00F349EE">
              <w:rPr>
                <w:color w:val="000000"/>
                <w:sz w:val="20"/>
                <w:szCs w:val="20"/>
              </w:rPr>
              <w:t>1 648 530,80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349EE" w:rsidRPr="00F349EE" w:rsidRDefault="00F349EE" w:rsidP="00F349EE">
            <w:pPr>
              <w:jc w:val="right"/>
              <w:rPr>
                <w:color w:val="000000"/>
                <w:sz w:val="20"/>
                <w:szCs w:val="20"/>
              </w:rPr>
            </w:pPr>
            <w:r w:rsidRPr="00F349EE">
              <w:rPr>
                <w:color w:val="000000"/>
                <w:sz w:val="20"/>
                <w:szCs w:val="20"/>
              </w:rPr>
              <w:t>81%</w:t>
            </w:r>
          </w:p>
        </w:tc>
      </w:tr>
      <w:tr w:rsidR="00F349EE" w:rsidRPr="00F349EE" w:rsidTr="00F349EE">
        <w:trPr>
          <w:trHeight w:val="53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49EE" w:rsidRPr="00F349EE" w:rsidRDefault="00F349EE" w:rsidP="00F349EE">
            <w:pPr>
              <w:rPr>
                <w:color w:val="000000"/>
                <w:sz w:val="20"/>
                <w:szCs w:val="20"/>
              </w:rPr>
            </w:pPr>
            <w:r w:rsidRPr="00F349EE">
              <w:rPr>
                <w:color w:val="000000"/>
                <w:sz w:val="20"/>
                <w:szCs w:val="20"/>
              </w:rPr>
              <w:t xml:space="preserve">      Муниципальная программа "Комплексное благоустройство территории сельского поселения "Деревня Верхняя Песочня"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49EE" w:rsidRPr="00F349EE" w:rsidRDefault="00F349EE" w:rsidP="00F349EE">
            <w:pPr>
              <w:jc w:val="center"/>
              <w:rPr>
                <w:color w:val="000000"/>
                <w:sz w:val="20"/>
                <w:szCs w:val="20"/>
              </w:rPr>
            </w:pPr>
            <w:r w:rsidRPr="00F349EE">
              <w:rPr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49EE" w:rsidRPr="00F349EE" w:rsidRDefault="00F349EE" w:rsidP="00F349EE">
            <w:pPr>
              <w:jc w:val="right"/>
              <w:rPr>
                <w:color w:val="000000"/>
                <w:sz w:val="20"/>
                <w:szCs w:val="20"/>
              </w:rPr>
            </w:pPr>
            <w:r w:rsidRPr="00F349EE">
              <w:rPr>
                <w:color w:val="000000"/>
                <w:sz w:val="20"/>
                <w:szCs w:val="20"/>
              </w:rPr>
              <w:t>2 716 770,41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49EE" w:rsidRPr="00F349EE" w:rsidRDefault="00F349EE" w:rsidP="00F349EE">
            <w:pPr>
              <w:jc w:val="right"/>
              <w:rPr>
                <w:color w:val="000000"/>
                <w:sz w:val="20"/>
                <w:szCs w:val="20"/>
              </w:rPr>
            </w:pPr>
            <w:r w:rsidRPr="00F349EE">
              <w:rPr>
                <w:color w:val="000000"/>
                <w:sz w:val="20"/>
                <w:szCs w:val="20"/>
              </w:rPr>
              <w:t>2 005 728,48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349EE" w:rsidRPr="00F349EE" w:rsidRDefault="00F349EE" w:rsidP="00F349EE">
            <w:pPr>
              <w:jc w:val="right"/>
              <w:rPr>
                <w:color w:val="000000"/>
                <w:sz w:val="20"/>
                <w:szCs w:val="20"/>
              </w:rPr>
            </w:pPr>
            <w:r w:rsidRPr="00F349EE">
              <w:rPr>
                <w:color w:val="000000"/>
                <w:sz w:val="20"/>
                <w:szCs w:val="20"/>
              </w:rPr>
              <w:t>74%</w:t>
            </w:r>
          </w:p>
        </w:tc>
      </w:tr>
      <w:tr w:rsidR="00F349EE" w:rsidRPr="00F349EE" w:rsidTr="00F349EE">
        <w:trPr>
          <w:trHeight w:val="270"/>
        </w:trPr>
        <w:tc>
          <w:tcPr>
            <w:tcW w:w="64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EE" w:rsidRPr="00F349EE" w:rsidRDefault="00F349EE" w:rsidP="00F349E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349EE">
              <w:rPr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9EE" w:rsidRPr="00F349EE" w:rsidRDefault="00F349EE" w:rsidP="00F349E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349EE">
              <w:rPr>
                <w:b/>
                <w:bCs/>
                <w:color w:val="000000"/>
                <w:sz w:val="20"/>
                <w:szCs w:val="20"/>
              </w:rPr>
              <w:t>12 265 780,83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9EE" w:rsidRPr="00F349EE" w:rsidRDefault="00F349EE" w:rsidP="00F349E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349EE">
              <w:rPr>
                <w:b/>
                <w:bCs/>
                <w:color w:val="000000"/>
                <w:sz w:val="20"/>
                <w:szCs w:val="20"/>
              </w:rPr>
              <w:t>11 019 944,13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349EE" w:rsidRPr="00F349EE" w:rsidRDefault="00F349EE" w:rsidP="00F349E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349EE">
              <w:rPr>
                <w:b/>
                <w:bCs/>
                <w:color w:val="000000"/>
                <w:sz w:val="20"/>
                <w:szCs w:val="20"/>
              </w:rPr>
              <w:t>90%</w:t>
            </w:r>
          </w:p>
        </w:tc>
      </w:tr>
    </w:tbl>
    <w:p w:rsidR="00F349EE" w:rsidRDefault="00F349EE"/>
    <w:p w:rsidR="00F349EE" w:rsidRDefault="00F349EE"/>
    <w:p w:rsidR="00F349EE" w:rsidRDefault="00F349EE"/>
    <w:p w:rsidR="00F349EE" w:rsidRDefault="00F349EE"/>
    <w:p w:rsidR="00F349EE" w:rsidRPr="00EB3A9C" w:rsidRDefault="00F349EE" w:rsidP="00F349EE">
      <w:pPr>
        <w:pStyle w:val="a3"/>
        <w:spacing w:after="0"/>
        <w:rPr>
          <w:b/>
          <w:szCs w:val="26"/>
          <w:u w:val="none"/>
        </w:rPr>
      </w:pPr>
      <w:r w:rsidRPr="00EB3A9C">
        <w:rPr>
          <w:b/>
          <w:szCs w:val="26"/>
          <w:u w:val="none"/>
        </w:rPr>
        <w:t>Пояснительная записка об исполнении</w:t>
      </w:r>
    </w:p>
    <w:p w:rsidR="00F349EE" w:rsidRPr="00EB3A9C" w:rsidRDefault="00F349EE" w:rsidP="00F349EE">
      <w:pPr>
        <w:pStyle w:val="a3"/>
        <w:spacing w:after="0"/>
        <w:rPr>
          <w:b/>
          <w:szCs w:val="26"/>
          <w:u w:val="none"/>
        </w:rPr>
      </w:pPr>
      <w:r w:rsidRPr="00EB3A9C">
        <w:rPr>
          <w:b/>
          <w:szCs w:val="26"/>
          <w:u w:val="none"/>
        </w:rPr>
        <w:t>бюджета сельского поселения «</w:t>
      </w:r>
      <w:r>
        <w:rPr>
          <w:b/>
          <w:szCs w:val="26"/>
          <w:u w:val="none"/>
        </w:rPr>
        <w:t>Деревня Верхняя Песочня</w:t>
      </w:r>
      <w:r w:rsidRPr="00EB3A9C">
        <w:rPr>
          <w:b/>
          <w:szCs w:val="26"/>
          <w:u w:val="none"/>
        </w:rPr>
        <w:t>» за 20</w:t>
      </w:r>
      <w:r>
        <w:rPr>
          <w:b/>
          <w:szCs w:val="26"/>
          <w:u w:val="none"/>
        </w:rPr>
        <w:t>22</w:t>
      </w:r>
      <w:r w:rsidRPr="00EB3A9C">
        <w:rPr>
          <w:b/>
          <w:szCs w:val="26"/>
          <w:u w:val="none"/>
        </w:rPr>
        <w:t xml:space="preserve"> год</w:t>
      </w:r>
    </w:p>
    <w:p w:rsidR="00F349EE" w:rsidRPr="00EB3A9C" w:rsidRDefault="00F349EE" w:rsidP="00F349EE">
      <w:pPr>
        <w:pStyle w:val="a3"/>
        <w:spacing w:after="0"/>
        <w:rPr>
          <w:b/>
          <w:szCs w:val="26"/>
          <w:u w:val="none"/>
        </w:rPr>
      </w:pPr>
    </w:p>
    <w:p w:rsidR="00F349EE" w:rsidRPr="00EB3A9C" w:rsidRDefault="00F349EE" w:rsidP="00F349EE">
      <w:pPr>
        <w:pStyle w:val="8"/>
        <w:spacing w:before="0" w:after="120" w:line="240" w:lineRule="auto"/>
        <w:ind w:firstLine="709"/>
        <w:jc w:val="both"/>
        <w:rPr>
          <w:rFonts w:ascii="Times New Roman" w:eastAsia="Calibri" w:hAnsi="Times New Roman"/>
          <w:i w:val="0"/>
          <w:iCs w:val="0"/>
          <w:sz w:val="26"/>
          <w:szCs w:val="26"/>
        </w:rPr>
      </w:pPr>
      <w:r w:rsidRPr="00EB3A9C">
        <w:rPr>
          <w:rFonts w:ascii="Times New Roman" w:eastAsia="Calibri" w:hAnsi="Times New Roman"/>
          <w:i w:val="0"/>
          <w:iCs w:val="0"/>
          <w:sz w:val="26"/>
          <w:szCs w:val="26"/>
        </w:rPr>
        <w:t>Отчет об исполнении сельского поселения «</w:t>
      </w:r>
      <w:r>
        <w:rPr>
          <w:rFonts w:ascii="Times New Roman" w:eastAsia="Calibri" w:hAnsi="Times New Roman"/>
          <w:i w:val="0"/>
          <w:iCs w:val="0"/>
          <w:sz w:val="26"/>
          <w:szCs w:val="26"/>
        </w:rPr>
        <w:t>Деревня Верхняя Песочня</w:t>
      </w:r>
      <w:r w:rsidRPr="00EB3A9C">
        <w:rPr>
          <w:rFonts w:ascii="Times New Roman" w:eastAsia="Calibri" w:hAnsi="Times New Roman"/>
          <w:i w:val="0"/>
          <w:iCs w:val="0"/>
          <w:sz w:val="26"/>
          <w:szCs w:val="26"/>
        </w:rPr>
        <w:t xml:space="preserve">» за 2019 год составлен в соответствии с нормами статьи 264.6 Бюджетного кодекса </w:t>
      </w:r>
      <w:r w:rsidRPr="00EB3A9C">
        <w:rPr>
          <w:rFonts w:ascii="Times New Roman" w:eastAsia="Calibri" w:hAnsi="Times New Roman"/>
          <w:i w:val="0"/>
          <w:iCs w:val="0"/>
          <w:sz w:val="26"/>
          <w:szCs w:val="26"/>
        </w:rPr>
        <w:lastRenderedPageBreak/>
        <w:t>Российской Федерации и разделом 8  Положения «О бюджетном процессе в сельском поселении «</w:t>
      </w:r>
      <w:r>
        <w:rPr>
          <w:rFonts w:ascii="Times New Roman" w:eastAsia="Calibri" w:hAnsi="Times New Roman"/>
          <w:i w:val="0"/>
          <w:iCs w:val="0"/>
          <w:sz w:val="26"/>
          <w:szCs w:val="26"/>
        </w:rPr>
        <w:t>Деревня Верхняя Песочня</w:t>
      </w:r>
      <w:r w:rsidRPr="00EB3A9C">
        <w:rPr>
          <w:rFonts w:ascii="Times New Roman" w:eastAsia="Calibri" w:hAnsi="Times New Roman"/>
          <w:i w:val="0"/>
          <w:iCs w:val="0"/>
          <w:sz w:val="26"/>
          <w:szCs w:val="26"/>
        </w:rPr>
        <w:t>».</w:t>
      </w:r>
    </w:p>
    <w:p w:rsidR="00F349EE" w:rsidRPr="00EB3A9C" w:rsidRDefault="00F349EE" w:rsidP="00F349EE">
      <w:pPr>
        <w:pStyle w:val="8"/>
        <w:spacing w:before="0" w:after="120" w:line="240" w:lineRule="auto"/>
        <w:ind w:firstLine="709"/>
        <w:jc w:val="both"/>
        <w:rPr>
          <w:rFonts w:ascii="Times New Roman" w:hAnsi="Times New Roman"/>
          <w:i w:val="0"/>
          <w:iCs w:val="0"/>
          <w:sz w:val="26"/>
          <w:szCs w:val="26"/>
        </w:rPr>
      </w:pPr>
      <w:r w:rsidRPr="00EB3A9C">
        <w:rPr>
          <w:rFonts w:ascii="Times New Roman" w:hAnsi="Times New Roman"/>
          <w:i w:val="0"/>
          <w:iCs w:val="0"/>
          <w:sz w:val="26"/>
          <w:szCs w:val="26"/>
        </w:rPr>
        <w:t>Основные параметры исполнения бюджета поселения за 20</w:t>
      </w:r>
      <w:r>
        <w:rPr>
          <w:rFonts w:ascii="Times New Roman" w:hAnsi="Times New Roman"/>
          <w:i w:val="0"/>
          <w:iCs w:val="0"/>
          <w:sz w:val="26"/>
          <w:szCs w:val="26"/>
        </w:rPr>
        <w:t>22</w:t>
      </w:r>
      <w:r w:rsidRPr="00EB3A9C">
        <w:rPr>
          <w:rFonts w:ascii="Times New Roman" w:hAnsi="Times New Roman"/>
          <w:i w:val="0"/>
          <w:iCs w:val="0"/>
          <w:sz w:val="26"/>
          <w:szCs w:val="26"/>
        </w:rPr>
        <w:t xml:space="preserve"> год характеризуются следующими показателями.</w:t>
      </w:r>
    </w:p>
    <w:p w:rsidR="00F349EE" w:rsidRPr="00EB3A9C" w:rsidRDefault="00F349EE" w:rsidP="00F349EE">
      <w:pPr>
        <w:pStyle w:val="8"/>
        <w:spacing w:before="0" w:after="0" w:line="240" w:lineRule="auto"/>
        <w:jc w:val="right"/>
        <w:rPr>
          <w:rFonts w:ascii="Times New Roman" w:hAnsi="Times New Roman"/>
          <w:i w:val="0"/>
          <w:sz w:val="26"/>
          <w:szCs w:val="26"/>
        </w:rPr>
      </w:pPr>
      <w:r w:rsidRPr="00EB3A9C">
        <w:rPr>
          <w:rFonts w:ascii="Times New Roman" w:hAnsi="Times New Roman"/>
          <w:i w:val="0"/>
          <w:sz w:val="26"/>
          <w:szCs w:val="26"/>
        </w:rPr>
        <w:t>тыс. рублей</w:t>
      </w:r>
    </w:p>
    <w:tbl>
      <w:tblPr>
        <w:tblW w:w="9141" w:type="dxa"/>
        <w:tblInd w:w="381" w:type="dxa"/>
        <w:tblCellMar>
          <w:left w:w="0" w:type="dxa"/>
          <w:right w:w="0" w:type="dxa"/>
        </w:tblCellMar>
        <w:tblLook w:val="0000"/>
      </w:tblPr>
      <w:tblGrid>
        <w:gridCol w:w="2103"/>
        <w:gridCol w:w="1543"/>
        <w:gridCol w:w="1566"/>
        <w:gridCol w:w="1114"/>
        <w:gridCol w:w="1589"/>
        <w:gridCol w:w="1226"/>
      </w:tblGrid>
      <w:tr w:rsidR="00F349EE" w:rsidRPr="00EB3A9C" w:rsidTr="00AE488C">
        <w:trPr>
          <w:trHeight w:val="570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49EE" w:rsidRPr="00FC2D13" w:rsidRDefault="00F349EE" w:rsidP="00AE488C">
            <w:pPr>
              <w:pStyle w:val="5"/>
              <w:spacing w:before="0" w:after="0" w:line="240" w:lineRule="auto"/>
              <w:jc w:val="center"/>
              <w:rPr>
                <w:rFonts w:ascii="Times New Roman" w:hAnsi="Times New Roman"/>
                <w:i w:val="0"/>
                <w:sz w:val="22"/>
                <w:szCs w:val="22"/>
                <w:lang w:eastAsia="ru-RU"/>
              </w:rPr>
            </w:pPr>
            <w:r w:rsidRPr="00FC2D13">
              <w:rPr>
                <w:rFonts w:ascii="Times New Roman" w:hAnsi="Times New Roman"/>
                <w:i w:val="0"/>
                <w:sz w:val="22"/>
                <w:szCs w:val="22"/>
                <w:lang w:eastAsia="ru-RU"/>
              </w:rPr>
              <w:t>Основные</w:t>
            </w:r>
          </w:p>
          <w:p w:rsidR="00F349EE" w:rsidRPr="00FC2D13" w:rsidRDefault="00F349EE" w:rsidP="00AE488C">
            <w:pPr>
              <w:jc w:val="center"/>
              <w:rPr>
                <w:rFonts w:eastAsia="Arial Unicode MS"/>
              </w:rPr>
            </w:pPr>
            <w:r w:rsidRPr="00FC2D13">
              <w:rPr>
                <w:b/>
                <w:bCs/>
              </w:rPr>
              <w:t>показатели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49EE" w:rsidRPr="00FC2D13" w:rsidRDefault="00F349EE" w:rsidP="00AE488C">
            <w:pPr>
              <w:jc w:val="center"/>
              <w:rPr>
                <w:rFonts w:eastAsia="Arial Unicode MS"/>
                <w:b/>
                <w:bCs/>
              </w:rPr>
            </w:pPr>
            <w:r w:rsidRPr="00FC2D13">
              <w:rPr>
                <w:rFonts w:eastAsia="Arial Unicode MS"/>
                <w:b/>
                <w:bCs/>
              </w:rPr>
              <w:t>Уточненный годовой план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49EE" w:rsidRPr="00FC2D13" w:rsidRDefault="00F349EE" w:rsidP="00AE488C">
            <w:pPr>
              <w:jc w:val="center"/>
              <w:rPr>
                <w:rFonts w:eastAsia="Arial Unicode MS"/>
                <w:b/>
                <w:bCs/>
              </w:rPr>
            </w:pPr>
            <w:r w:rsidRPr="00FC2D13">
              <w:rPr>
                <w:b/>
                <w:bCs/>
              </w:rPr>
              <w:t>Исполнено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49EE" w:rsidRPr="00FC2D13" w:rsidRDefault="00F349EE" w:rsidP="00AE488C">
            <w:pPr>
              <w:jc w:val="center"/>
              <w:rPr>
                <w:b/>
                <w:bCs/>
              </w:rPr>
            </w:pPr>
            <w:r w:rsidRPr="00FC2D13">
              <w:rPr>
                <w:b/>
                <w:bCs/>
              </w:rPr>
              <w:t>%</w:t>
            </w:r>
          </w:p>
          <w:p w:rsidR="00F349EE" w:rsidRPr="00FC2D13" w:rsidRDefault="00F349EE" w:rsidP="00AE488C">
            <w:pPr>
              <w:jc w:val="center"/>
              <w:rPr>
                <w:rFonts w:eastAsia="Arial Unicode MS"/>
                <w:b/>
                <w:bCs/>
              </w:rPr>
            </w:pPr>
            <w:proofErr w:type="spellStart"/>
            <w:r w:rsidRPr="00FC2D13">
              <w:rPr>
                <w:b/>
                <w:bCs/>
              </w:rPr>
              <w:t>исполне-ния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49EE" w:rsidRPr="00FC2D13" w:rsidRDefault="00F349EE" w:rsidP="00AE488C">
            <w:pPr>
              <w:jc w:val="center"/>
              <w:rPr>
                <w:rFonts w:eastAsia="Arial Unicode MS"/>
                <w:b/>
                <w:bCs/>
              </w:rPr>
            </w:pPr>
            <w:r w:rsidRPr="00FC2D13">
              <w:rPr>
                <w:b/>
                <w:bCs/>
              </w:rPr>
              <w:t>Отклонение от 20</w:t>
            </w:r>
            <w:r>
              <w:rPr>
                <w:b/>
                <w:bCs/>
              </w:rPr>
              <w:t>21</w:t>
            </w:r>
            <w:r w:rsidRPr="00FC2D13">
              <w:rPr>
                <w:b/>
                <w:bCs/>
              </w:rPr>
              <w:t xml:space="preserve"> года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9EE" w:rsidRPr="00FC2D13" w:rsidRDefault="00F349EE" w:rsidP="00AE488C">
            <w:pPr>
              <w:jc w:val="center"/>
              <w:rPr>
                <w:b/>
                <w:bCs/>
              </w:rPr>
            </w:pPr>
            <w:r w:rsidRPr="00FC2D13">
              <w:rPr>
                <w:b/>
                <w:bCs/>
              </w:rPr>
              <w:t>Темп роста к 20</w:t>
            </w:r>
            <w:r>
              <w:rPr>
                <w:b/>
                <w:bCs/>
              </w:rPr>
              <w:t>21</w:t>
            </w:r>
            <w:r w:rsidRPr="00FC2D13">
              <w:rPr>
                <w:b/>
                <w:bCs/>
              </w:rPr>
              <w:t xml:space="preserve"> году (%)</w:t>
            </w:r>
          </w:p>
        </w:tc>
      </w:tr>
      <w:tr w:rsidR="00F349EE" w:rsidRPr="00FC2D13" w:rsidTr="00AE488C">
        <w:trPr>
          <w:trHeight w:val="285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49EE" w:rsidRPr="00FC2D13" w:rsidRDefault="00F349EE" w:rsidP="00AE488C">
            <w:pPr>
              <w:jc w:val="center"/>
              <w:rPr>
                <w:b/>
                <w:bCs/>
              </w:rPr>
            </w:pPr>
            <w:r w:rsidRPr="00FC2D13">
              <w:rPr>
                <w:b/>
                <w:bCs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49EE" w:rsidRPr="00FC2D13" w:rsidRDefault="00F349EE" w:rsidP="00AE488C">
            <w:pPr>
              <w:jc w:val="center"/>
              <w:rPr>
                <w:b/>
                <w:bCs/>
              </w:rPr>
            </w:pPr>
            <w:r w:rsidRPr="00FC2D13">
              <w:rPr>
                <w:b/>
                <w:bCs/>
              </w:rPr>
              <w:t>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49EE" w:rsidRPr="00FC2D13" w:rsidRDefault="00F349EE" w:rsidP="00AE488C">
            <w:pPr>
              <w:jc w:val="center"/>
              <w:rPr>
                <w:b/>
                <w:bCs/>
              </w:rPr>
            </w:pPr>
            <w:r w:rsidRPr="00FC2D13">
              <w:rPr>
                <w:b/>
                <w:bCs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49EE" w:rsidRPr="00FC2D13" w:rsidRDefault="00F349EE" w:rsidP="00AE488C">
            <w:pPr>
              <w:jc w:val="center"/>
              <w:rPr>
                <w:b/>
                <w:bCs/>
              </w:rPr>
            </w:pPr>
            <w:r w:rsidRPr="00FC2D13">
              <w:rPr>
                <w:b/>
                <w:bCs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49EE" w:rsidRPr="00FC2D13" w:rsidRDefault="00F349EE" w:rsidP="00AE488C">
            <w:pPr>
              <w:jc w:val="center"/>
              <w:rPr>
                <w:b/>
                <w:bCs/>
              </w:rPr>
            </w:pPr>
            <w:r w:rsidRPr="00FC2D13">
              <w:rPr>
                <w:b/>
                <w:bCs/>
              </w:rPr>
              <w:t>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9EE" w:rsidRPr="00FC2D13" w:rsidRDefault="00F349EE" w:rsidP="00AE488C">
            <w:pPr>
              <w:jc w:val="center"/>
              <w:rPr>
                <w:b/>
                <w:bCs/>
              </w:rPr>
            </w:pPr>
            <w:r w:rsidRPr="00FC2D13">
              <w:rPr>
                <w:b/>
                <w:bCs/>
              </w:rPr>
              <w:t>6</w:t>
            </w:r>
          </w:p>
        </w:tc>
      </w:tr>
      <w:tr w:rsidR="00F349EE" w:rsidRPr="00EB3A9C" w:rsidTr="00AE488C">
        <w:trPr>
          <w:trHeight w:val="272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49EE" w:rsidRPr="00FC2D13" w:rsidRDefault="00F349EE" w:rsidP="00AE488C">
            <w:pPr>
              <w:rPr>
                <w:rFonts w:eastAsia="Arial Unicode MS"/>
                <w:bCs/>
              </w:rPr>
            </w:pPr>
            <w:r w:rsidRPr="00FC2D13">
              <w:rPr>
                <w:bCs/>
              </w:rPr>
              <w:t>Доходы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49EE" w:rsidRPr="00FC2D13" w:rsidRDefault="00F349EE" w:rsidP="00AE488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</w:t>
            </w:r>
            <w:r w:rsidRPr="00FC2D13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>076</w:t>
            </w:r>
            <w:r w:rsidRPr="00FC2D13">
              <w:rPr>
                <w:rFonts w:eastAsia="Arial Unicode MS"/>
              </w:rPr>
              <w:t>,</w:t>
            </w:r>
            <w:r>
              <w:rPr>
                <w:rFonts w:eastAsia="Arial Unicode MS"/>
              </w:rPr>
              <w:t>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49EE" w:rsidRPr="00FC2D13" w:rsidRDefault="00F349EE" w:rsidP="00AE488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11 094,9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49EE" w:rsidRPr="00FC2D13" w:rsidRDefault="00F349EE" w:rsidP="00AE488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  <w:r w:rsidRPr="00FC2D13">
              <w:rPr>
                <w:rFonts w:eastAsia="Arial Unicode MS"/>
              </w:rPr>
              <w:t>,</w:t>
            </w:r>
            <w:r>
              <w:rPr>
                <w:rFonts w:eastAsia="Arial Unicode MS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49EE" w:rsidRPr="00792C5B" w:rsidRDefault="00F349EE" w:rsidP="00AE488C">
            <w:pPr>
              <w:jc w:val="center"/>
              <w:rPr>
                <w:rFonts w:eastAsia="Arial Unicode MS"/>
                <w:color w:val="000000"/>
              </w:rPr>
            </w:pPr>
            <w:r w:rsidRPr="00792C5B">
              <w:rPr>
                <w:rFonts w:eastAsia="Arial Unicode MS"/>
                <w:color w:val="000000"/>
              </w:rPr>
              <w:t>- 5 233,3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9EE" w:rsidRPr="00792C5B" w:rsidRDefault="00F349EE" w:rsidP="00AE488C">
            <w:pPr>
              <w:jc w:val="center"/>
              <w:rPr>
                <w:rFonts w:eastAsia="Arial Unicode MS"/>
                <w:color w:val="000000"/>
              </w:rPr>
            </w:pPr>
            <w:r w:rsidRPr="00792C5B">
              <w:rPr>
                <w:rFonts w:eastAsia="Arial Unicode MS"/>
                <w:color w:val="000000"/>
              </w:rPr>
              <w:t>71,0</w:t>
            </w:r>
          </w:p>
        </w:tc>
      </w:tr>
      <w:tr w:rsidR="00F349EE" w:rsidRPr="00EB3A9C" w:rsidTr="00AE488C">
        <w:trPr>
          <w:trHeight w:val="300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49EE" w:rsidRPr="00FC2D13" w:rsidRDefault="00F349EE" w:rsidP="00AE488C">
            <w:pPr>
              <w:rPr>
                <w:rFonts w:eastAsia="Arial Unicode MS"/>
                <w:bCs/>
              </w:rPr>
            </w:pPr>
            <w:r w:rsidRPr="00FC2D13">
              <w:rPr>
                <w:bCs/>
              </w:rPr>
              <w:t>Расходы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49EE" w:rsidRPr="00FC2D13" w:rsidRDefault="00F349EE" w:rsidP="00AE488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12 330,8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49EE" w:rsidRPr="00FC2D13" w:rsidRDefault="00F349EE" w:rsidP="00AE488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11 085,0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49EE" w:rsidRPr="00FC2D13" w:rsidRDefault="00F349EE" w:rsidP="00AE488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90</w:t>
            </w:r>
            <w:r w:rsidRPr="00FC2D13">
              <w:rPr>
                <w:rFonts w:eastAsia="Arial Unicode MS"/>
              </w:rPr>
              <w:t>,</w:t>
            </w:r>
            <w:r>
              <w:rPr>
                <w:rFonts w:eastAsia="Arial Unicode MS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49EE" w:rsidRPr="00792C5B" w:rsidRDefault="00F349EE" w:rsidP="00AE488C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- 4 525,2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9EE" w:rsidRPr="00792C5B" w:rsidRDefault="00F349EE" w:rsidP="00AE488C">
            <w:pPr>
              <w:jc w:val="center"/>
              <w:rPr>
                <w:rFonts w:eastAsia="Arial Unicode MS"/>
                <w:color w:val="000000"/>
              </w:rPr>
            </w:pPr>
            <w:r w:rsidRPr="00792C5B">
              <w:rPr>
                <w:rFonts w:eastAsia="Arial Unicode MS"/>
                <w:color w:val="000000"/>
              </w:rPr>
              <w:t>67,9</w:t>
            </w:r>
          </w:p>
        </w:tc>
      </w:tr>
      <w:tr w:rsidR="00F349EE" w:rsidRPr="00EB3A9C" w:rsidTr="00AE488C">
        <w:trPr>
          <w:trHeight w:val="300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49EE" w:rsidRPr="00FC2D13" w:rsidRDefault="00F349EE" w:rsidP="00AE488C">
            <w:pPr>
              <w:rPr>
                <w:bCs/>
              </w:rPr>
            </w:pPr>
            <w:r w:rsidRPr="00FC2D13">
              <w:rPr>
                <w:bCs/>
              </w:rPr>
              <w:t>Дефицит (-)/</w:t>
            </w:r>
          </w:p>
          <w:p w:rsidR="00F349EE" w:rsidRPr="00FC2D13" w:rsidRDefault="00F349EE" w:rsidP="00AE488C">
            <w:pPr>
              <w:rPr>
                <w:rFonts w:eastAsia="Arial Unicode MS"/>
                <w:bCs/>
              </w:rPr>
            </w:pPr>
            <w:proofErr w:type="spellStart"/>
            <w:r w:rsidRPr="00FC2D13">
              <w:rPr>
                <w:bCs/>
              </w:rPr>
              <w:t>профицит</w:t>
            </w:r>
            <w:proofErr w:type="spellEnd"/>
            <w:r w:rsidRPr="00FC2D13">
              <w:rPr>
                <w:bCs/>
              </w:rPr>
              <w:t xml:space="preserve"> (+)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49EE" w:rsidRPr="00FC2D13" w:rsidRDefault="00F349EE" w:rsidP="00AE488C">
            <w:pPr>
              <w:jc w:val="center"/>
              <w:rPr>
                <w:rFonts w:eastAsia="Arial Unicode MS"/>
              </w:rPr>
            </w:pPr>
            <w:r w:rsidRPr="00FC2D13">
              <w:rPr>
                <w:rFonts w:eastAsia="Arial Unicode MS"/>
              </w:rPr>
              <w:t>-</w:t>
            </w:r>
            <w:r>
              <w:rPr>
                <w:rFonts w:eastAsia="Arial Unicode MS"/>
              </w:rPr>
              <w:t>1 254,8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49EE" w:rsidRPr="00FC2D13" w:rsidRDefault="00F349EE" w:rsidP="00AE488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9,9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49EE" w:rsidRPr="00FC2D13" w:rsidRDefault="00F349EE" w:rsidP="00AE488C">
            <w:pPr>
              <w:jc w:val="center"/>
              <w:rPr>
                <w:rFonts w:eastAsia="Arial Unicode MS"/>
                <w:b/>
              </w:rPr>
            </w:pPr>
            <w:r w:rsidRPr="00FC2D13">
              <w:rPr>
                <w:rFonts w:eastAsia="Arial Unicode MS"/>
                <w:b/>
              </w:rPr>
              <w:t>×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49EE" w:rsidRPr="00FC2D13" w:rsidRDefault="00F349EE" w:rsidP="00AE488C">
            <w:pPr>
              <w:jc w:val="center"/>
              <w:rPr>
                <w:rFonts w:eastAsia="Arial Unicode MS"/>
              </w:rPr>
            </w:pPr>
          </w:p>
          <w:p w:rsidR="00F349EE" w:rsidRPr="00FC2D13" w:rsidRDefault="00F349EE" w:rsidP="00AE488C">
            <w:pPr>
              <w:jc w:val="center"/>
              <w:rPr>
                <w:rFonts w:eastAsia="Arial Unicode MS"/>
              </w:rPr>
            </w:pPr>
            <w:r w:rsidRPr="00FC2D13">
              <w:rPr>
                <w:rFonts w:eastAsia="Arial Unicode MS"/>
                <w:b/>
              </w:rPr>
              <w:t>×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9EE" w:rsidRPr="00FC2D13" w:rsidRDefault="00F349EE" w:rsidP="00AE488C">
            <w:pPr>
              <w:jc w:val="center"/>
              <w:rPr>
                <w:rFonts w:eastAsia="Arial Unicode MS"/>
              </w:rPr>
            </w:pPr>
          </w:p>
          <w:p w:rsidR="00F349EE" w:rsidRPr="00FC2D13" w:rsidRDefault="00F349EE" w:rsidP="00AE488C">
            <w:pPr>
              <w:jc w:val="center"/>
              <w:rPr>
                <w:rFonts w:eastAsia="Arial Unicode MS"/>
              </w:rPr>
            </w:pPr>
            <w:r w:rsidRPr="00FC2D13">
              <w:rPr>
                <w:rFonts w:eastAsia="Arial Unicode MS"/>
                <w:b/>
              </w:rPr>
              <w:t>×</w:t>
            </w:r>
          </w:p>
        </w:tc>
      </w:tr>
    </w:tbl>
    <w:p w:rsidR="00F349EE" w:rsidRPr="00EB3A9C" w:rsidRDefault="00F349EE" w:rsidP="00F349EE">
      <w:pPr>
        <w:pStyle w:val="2"/>
        <w:spacing w:before="0" w:after="120" w:line="240" w:lineRule="auto"/>
        <w:rPr>
          <w:szCs w:val="26"/>
        </w:rPr>
      </w:pPr>
    </w:p>
    <w:p w:rsidR="00F349EE" w:rsidRPr="00EB3A9C" w:rsidRDefault="00F349EE" w:rsidP="00F349EE">
      <w:pPr>
        <w:pStyle w:val="2"/>
        <w:tabs>
          <w:tab w:val="left" w:pos="5245"/>
        </w:tabs>
        <w:spacing w:before="0" w:after="120" w:line="240" w:lineRule="auto"/>
        <w:rPr>
          <w:szCs w:val="26"/>
        </w:rPr>
      </w:pPr>
      <w:r w:rsidRPr="00EB3A9C">
        <w:rPr>
          <w:szCs w:val="26"/>
          <w:lang w:val="en-US"/>
        </w:rPr>
        <w:t>I</w:t>
      </w:r>
      <w:r w:rsidRPr="00EB3A9C">
        <w:rPr>
          <w:szCs w:val="26"/>
        </w:rPr>
        <w:t xml:space="preserve">. Д О Х О Д Ы </w:t>
      </w:r>
    </w:p>
    <w:p w:rsidR="00F349EE" w:rsidRPr="00EB3A9C" w:rsidRDefault="00F349EE" w:rsidP="00F349EE">
      <w:pPr>
        <w:spacing w:after="120"/>
        <w:ind w:firstLine="720"/>
        <w:jc w:val="both"/>
        <w:rPr>
          <w:sz w:val="26"/>
          <w:szCs w:val="26"/>
        </w:rPr>
      </w:pPr>
      <w:r w:rsidRPr="00EB3A9C">
        <w:rPr>
          <w:sz w:val="26"/>
          <w:szCs w:val="26"/>
        </w:rPr>
        <w:t>В 20</w:t>
      </w:r>
      <w:r>
        <w:rPr>
          <w:sz w:val="26"/>
          <w:szCs w:val="26"/>
        </w:rPr>
        <w:t>22</w:t>
      </w:r>
      <w:r w:rsidRPr="00EB3A9C">
        <w:rPr>
          <w:sz w:val="26"/>
          <w:szCs w:val="26"/>
        </w:rPr>
        <w:t xml:space="preserve"> году в бюджет поселения поступило доходов в сумме                       </w:t>
      </w:r>
      <w:r>
        <w:rPr>
          <w:sz w:val="26"/>
          <w:szCs w:val="26"/>
        </w:rPr>
        <w:t>11 095,0</w:t>
      </w:r>
      <w:r w:rsidRPr="00EB3A9C">
        <w:rPr>
          <w:sz w:val="26"/>
          <w:szCs w:val="26"/>
        </w:rPr>
        <w:t xml:space="preserve"> тыс. рублей, что на </w:t>
      </w:r>
      <w:r>
        <w:rPr>
          <w:sz w:val="26"/>
          <w:szCs w:val="26"/>
        </w:rPr>
        <w:t>5 233,3</w:t>
      </w:r>
      <w:r w:rsidRPr="00EB3A9C">
        <w:rPr>
          <w:sz w:val="26"/>
          <w:szCs w:val="26"/>
        </w:rPr>
        <w:t xml:space="preserve"> тыс. рублей, или на </w:t>
      </w:r>
      <w:r>
        <w:rPr>
          <w:sz w:val="26"/>
          <w:szCs w:val="26"/>
        </w:rPr>
        <w:t>29,0</w:t>
      </w:r>
      <w:r w:rsidRPr="00EB3A9C">
        <w:rPr>
          <w:sz w:val="26"/>
          <w:szCs w:val="26"/>
        </w:rPr>
        <w:t xml:space="preserve"> %, </w:t>
      </w:r>
      <w:r>
        <w:rPr>
          <w:sz w:val="26"/>
          <w:szCs w:val="26"/>
        </w:rPr>
        <w:t>меньше</w:t>
      </w:r>
      <w:r w:rsidRPr="00EB3A9C">
        <w:rPr>
          <w:sz w:val="26"/>
          <w:szCs w:val="26"/>
        </w:rPr>
        <w:t xml:space="preserve"> поступлений за 20</w:t>
      </w:r>
      <w:r>
        <w:rPr>
          <w:sz w:val="26"/>
          <w:szCs w:val="26"/>
        </w:rPr>
        <w:t>21</w:t>
      </w:r>
      <w:r w:rsidRPr="00EB3A9C">
        <w:rPr>
          <w:sz w:val="26"/>
          <w:szCs w:val="26"/>
        </w:rPr>
        <w:t xml:space="preserve"> год. Исполнение уточненного годового плана составило </w:t>
      </w:r>
      <w:r>
        <w:rPr>
          <w:sz w:val="26"/>
          <w:szCs w:val="26"/>
        </w:rPr>
        <w:t>100,2</w:t>
      </w:r>
      <w:r w:rsidRPr="00EB3A9C">
        <w:rPr>
          <w:sz w:val="26"/>
          <w:szCs w:val="26"/>
        </w:rPr>
        <w:t xml:space="preserve"> %.</w:t>
      </w:r>
    </w:p>
    <w:p w:rsidR="00F349EE" w:rsidRPr="00EB3A9C" w:rsidRDefault="00F349EE" w:rsidP="00F349EE">
      <w:pPr>
        <w:pStyle w:val="a5"/>
        <w:tabs>
          <w:tab w:val="left" w:pos="4820"/>
        </w:tabs>
        <w:spacing w:after="120"/>
        <w:rPr>
          <w:szCs w:val="26"/>
        </w:rPr>
      </w:pPr>
      <w:r w:rsidRPr="00EB3A9C">
        <w:rPr>
          <w:szCs w:val="26"/>
        </w:rPr>
        <w:t>Для наглядности сравнительный анализ исполнения доходной части бюджета поселения за 20</w:t>
      </w:r>
      <w:r>
        <w:rPr>
          <w:szCs w:val="26"/>
        </w:rPr>
        <w:t>22</w:t>
      </w:r>
      <w:r w:rsidRPr="00EB3A9C">
        <w:rPr>
          <w:szCs w:val="26"/>
        </w:rPr>
        <w:t xml:space="preserve"> и 20</w:t>
      </w:r>
      <w:r>
        <w:rPr>
          <w:szCs w:val="26"/>
        </w:rPr>
        <w:t>21</w:t>
      </w:r>
      <w:r w:rsidRPr="00EB3A9C">
        <w:rPr>
          <w:szCs w:val="26"/>
        </w:rPr>
        <w:t xml:space="preserve"> годы приведен в таблице:</w:t>
      </w:r>
    </w:p>
    <w:tbl>
      <w:tblPr>
        <w:tblW w:w="9429" w:type="dxa"/>
        <w:tblInd w:w="177" w:type="dxa"/>
        <w:tblLayout w:type="fixed"/>
        <w:tblLook w:val="04A0"/>
      </w:tblPr>
      <w:tblGrid>
        <w:gridCol w:w="4112"/>
        <w:gridCol w:w="1206"/>
        <w:gridCol w:w="1343"/>
        <w:gridCol w:w="1350"/>
        <w:gridCol w:w="1418"/>
      </w:tblGrid>
      <w:tr w:rsidR="00F349EE" w:rsidRPr="00EB3A9C" w:rsidTr="00AE488C">
        <w:trPr>
          <w:trHeight w:val="330"/>
        </w:trPr>
        <w:tc>
          <w:tcPr>
            <w:tcW w:w="94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49EE" w:rsidRPr="00EB3A9C" w:rsidRDefault="00F349EE" w:rsidP="00AE488C">
            <w:pPr>
              <w:ind w:left="142" w:hanging="142"/>
              <w:jc w:val="right"/>
              <w:rPr>
                <w:sz w:val="26"/>
                <w:szCs w:val="26"/>
              </w:rPr>
            </w:pPr>
            <w:r w:rsidRPr="00EB3A9C">
              <w:rPr>
                <w:sz w:val="26"/>
                <w:szCs w:val="26"/>
              </w:rPr>
              <w:t>(тыс.</w:t>
            </w:r>
            <w:r>
              <w:rPr>
                <w:sz w:val="26"/>
                <w:szCs w:val="26"/>
              </w:rPr>
              <w:t xml:space="preserve"> </w:t>
            </w:r>
            <w:r w:rsidRPr="00EB3A9C">
              <w:rPr>
                <w:sz w:val="26"/>
                <w:szCs w:val="26"/>
              </w:rPr>
              <w:t>рублей)</w:t>
            </w:r>
          </w:p>
        </w:tc>
      </w:tr>
      <w:tr w:rsidR="00F349EE" w:rsidRPr="00FC2D13" w:rsidTr="00AE488C">
        <w:trPr>
          <w:trHeight w:val="47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9EE" w:rsidRPr="00C60AFD" w:rsidRDefault="00F349EE" w:rsidP="00AE488C">
            <w:pPr>
              <w:jc w:val="center"/>
              <w:rPr>
                <w:b/>
                <w:bCs/>
                <w:sz w:val="18"/>
                <w:szCs w:val="18"/>
              </w:rPr>
            </w:pPr>
            <w:r w:rsidRPr="00C60AFD">
              <w:rPr>
                <w:b/>
                <w:bCs/>
                <w:sz w:val="18"/>
                <w:szCs w:val="18"/>
              </w:rPr>
              <w:t>Наименование доходов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9EE" w:rsidRPr="00C60AFD" w:rsidRDefault="00F349EE" w:rsidP="00AE488C">
            <w:pPr>
              <w:jc w:val="center"/>
              <w:rPr>
                <w:sz w:val="18"/>
                <w:szCs w:val="18"/>
              </w:rPr>
            </w:pPr>
            <w:r w:rsidRPr="00C60AFD">
              <w:rPr>
                <w:sz w:val="18"/>
                <w:szCs w:val="18"/>
              </w:rPr>
              <w:t>исполнено за 20</w:t>
            </w:r>
            <w:r>
              <w:rPr>
                <w:sz w:val="18"/>
                <w:szCs w:val="18"/>
              </w:rPr>
              <w:t>22</w:t>
            </w:r>
            <w:r w:rsidRPr="00C60AFD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9EE" w:rsidRPr="00C60AFD" w:rsidRDefault="00F349EE" w:rsidP="00AE488C">
            <w:pPr>
              <w:jc w:val="center"/>
              <w:rPr>
                <w:sz w:val="18"/>
                <w:szCs w:val="18"/>
              </w:rPr>
            </w:pPr>
            <w:r w:rsidRPr="00C60AFD">
              <w:rPr>
                <w:sz w:val="18"/>
                <w:szCs w:val="18"/>
              </w:rPr>
              <w:t>исполнено за 20</w:t>
            </w:r>
            <w:r>
              <w:rPr>
                <w:sz w:val="18"/>
                <w:szCs w:val="18"/>
              </w:rPr>
              <w:t>21</w:t>
            </w:r>
            <w:r w:rsidRPr="00C60AFD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9EE" w:rsidRPr="00C60AFD" w:rsidRDefault="00F349EE" w:rsidP="00AE488C">
            <w:pPr>
              <w:jc w:val="center"/>
              <w:rPr>
                <w:sz w:val="18"/>
                <w:szCs w:val="18"/>
              </w:rPr>
            </w:pPr>
            <w:r w:rsidRPr="00C60AFD">
              <w:rPr>
                <w:sz w:val="18"/>
                <w:szCs w:val="18"/>
              </w:rPr>
              <w:t>отклонение  20</w:t>
            </w:r>
            <w:r>
              <w:rPr>
                <w:sz w:val="18"/>
                <w:szCs w:val="18"/>
              </w:rPr>
              <w:t>22</w:t>
            </w:r>
            <w:r w:rsidRPr="00C60AFD">
              <w:rPr>
                <w:sz w:val="18"/>
                <w:szCs w:val="18"/>
              </w:rPr>
              <w:t>г и 20</w:t>
            </w:r>
            <w:r>
              <w:rPr>
                <w:sz w:val="18"/>
                <w:szCs w:val="18"/>
              </w:rPr>
              <w:t>21</w:t>
            </w:r>
            <w:r w:rsidRPr="00C60AFD">
              <w:rPr>
                <w:sz w:val="18"/>
                <w:szCs w:val="1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9EE" w:rsidRDefault="00F349EE" w:rsidP="00AE488C">
            <w:pPr>
              <w:jc w:val="center"/>
              <w:rPr>
                <w:sz w:val="18"/>
                <w:szCs w:val="18"/>
              </w:rPr>
            </w:pPr>
          </w:p>
          <w:p w:rsidR="00F349EE" w:rsidRDefault="00F349EE" w:rsidP="00AE488C">
            <w:pPr>
              <w:jc w:val="center"/>
              <w:rPr>
                <w:sz w:val="18"/>
                <w:szCs w:val="18"/>
              </w:rPr>
            </w:pPr>
            <w:r w:rsidRPr="00C60AFD">
              <w:rPr>
                <w:sz w:val="18"/>
                <w:szCs w:val="18"/>
              </w:rPr>
              <w:t>отклонение  20</w:t>
            </w:r>
            <w:r>
              <w:rPr>
                <w:sz w:val="18"/>
                <w:szCs w:val="18"/>
              </w:rPr>
              <w:t>22</w:t>
            </w:r>
            <w:r w:rsidRPr="00C60AFD">
              <w:rPr>
                <w:sz w:val="18"/>
                <w:szCs w:val="18"/>
              </w:rPr>
              <w:t xml:space="preserve">г к </w:t>
            </w:r>
          </w:p>
          <w:p w:rsidR="00F349EE" w:rsidRPr="00C60AFD" w:rsidRDefault="00F349EE" w:rsidP="00AE48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C60AFD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  <w:r w:rsidRPr="00C60AFD">
              <w:rPr>
                <w:sz w:val="18"/>
                <w:szCs w:val="18"/>
              </w:rPr>
              <w:t>г., %</w:t>
            </w:r>
          </w:p>
        </w:tc>
      </w:tr>
      <w:tr w:rsidR="00F349EE" w:rsidRPr="00EB3A9C" w:rsidTr="00AE488C">
        <w:trPr>
          <w:trHeight w:hRule="exact"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hideMark/>
          </w:tcPr>
          <w:p w:rsidR="00F349EE" w:rsidRPr="00FC2D13" w:rsidRDefault="00F349EE" w:rsidP="00AE488C">
            <w:pPr>
              <w:rPr>
                <w:b/>
                <w:bCs/>
                <w:sz w:val="18"/>
                <w:szCs w:val="18"/>
              </w:rPr>
            </w:pPr>
            <w:r w:rsidRPr="00FC2D13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F349EE" w:rsidRPr="00FC2D13" w:rsidRDefault="00F349EE" w:rsidP="00AE48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714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F349EE" w:rsidRPr="00FC2D13" w:rsidRDefault="00F349EE" w:rsidP="00AE48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2 172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F349EE" w:rsidRPr="00FC2D13" w:rsidRDefault="00F349EE" w:rsidP="00AE48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-1 458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hideMark/>
          </w:tcPr>
          <w:p w:rsidR="00F349EE" w:rsidRPr="00FC2D13" w:rsidRDefault="00F349EE" w:rsidP="00AE48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  <w:r w:rsidRPr="00FC2D1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FC2D13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F349EE" w:rsidRPr="00EB3A9C" w:rsidTr="00AE488C">
        <w:trPr>
          <w:trHeight w:hRule="exact"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hideMark/>
          </w:tcPr>
          <w:p w:rsidR="00F349EE" w:rsidRPr="00FC2D13" w:rsidRDefault="00F349EE" w:rsidP="00AE488C">
            <w:pPr>
              <w:rPr>
                <w:b/>
                <w:bCs/>
                <w:sz w:val="20"/>
                <w:szCs w:val="20"/>
              </w:rPr>
            </w:pPr>
            <w:r w:rsidRPr="00FC2D13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F349EE" w:rsidRPr="00FC2D13" w:rsidRDefault="00F349EE" w:rsidP="00AE48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F349EE" w:rsidRPr="00FC2D13" w:rsidRDefault="00F349EE" w:rsidP="00AE48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F349EE" w:rsidRPr="00FC2D13" w:rsidRDefault="00F349EE" w:rsidP="00AE48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hideMark/>
          </w:tcPr>
          <w:p w:rsidR="00F349EE" w:rsidRPr="00FC2D13" w:rsidRDefault="00F349EE" w:rsidP="00AE48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</w:t>
            </w:r>
            <w:r w:rsidRPr="00FC2D1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FC2D13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F349EE" w:rsidRPr="00EB3A9C" w:rsidTr="00AE488C">
        <w:trPr>
          <w:trHeight w:hRule="exact"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9EE" w:rsidRPr="00FC2D13" w:rsidRDefault="00F349EE" w:rsidP="00AE488C">
            <w:pPr>
              <w:rPr>
                <w:sz w:val="20"/>
                <w:szCs w:val="20"/>
              </w:rPr>
            </w:pPr>
            <w:r w:rsidRPr="00FC2D13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9EE" w:rsidRPr="00FC2D13" w:rsidRDefault="00F349EE" w:rsidP="00AE48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9EE" w:rsidRPr="00FC2D13" w:rsidRDefault="00F349EE" w:rsidP="00AE48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9EE" w:rsidRPr="00FC2D13" w:rsidRDefault="00F349EE" w:rsidP="00AE48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hideMark/>
          </w:tcPr>
          <w:p w:rsidR="00F349EE" w:rsidRPr="00FC2D13" w:rsidRDefault="00F349EE" w:rsidP="00AE48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  <w:r w:rsidRPr="00FC2D1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Pr="00FC2D13">
              <w:rPr>
                <w:sz w:val="20"/>
                <w:szCs w:val="20"/>
              </w:rPr>
              <w:t>%</w:t>
            </w:r>
          </w:p>
        </w:tc>
      </w:tr>
      <w:tr w:rsidR="00F349EE" w:rsidRPr="00EB3A9C" w:rsidTr="00AE488C">
        <w:trPr>
          <w:trHeight w:hRule="exact"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9EE" w:rsidRPr="00FC2D13" w:rsidRDefault="00F349EE" w:rsidP="00AE488C">
            <w:pPr>
              <w:rPr>
                <w:sz w:val="20"/>
                <w:szCs w:val="20"/>
              </w:rPr>
            </w:pPr>
            <w:r w:rsidRPr="00FC2D13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9EE" w:rsidRPr="00FC2D13" w:rsidRDefault="00F349EE" w:rsidP="00AE48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9EE" w:rsidRPr="00FC2D13" w:rsidRDefault="00F349EE" w:rsidP="00AE48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9EE" w:rsidRPr="00FC2D13" w:rsidRDefault="00F349EE" w:rsidP="00AE48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hideMark/>
          </w:tcPr>
          <w:p w:rsidR="00F349EE" w:rsidRPr="00FC2D13" w:rsidRDefault="00F349EE" w:rsidP="00AE48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FC2D13">
              <w:rPr>
                <w:sz w:val="20"/>
                <w:szCs w:val="20"/>
              </w:rPr>
              <w:t>0,0%</w:t>
            </w:r>
          </w:p>
        </w:tc>
      </w:tr>
      <w:tr w:rsidR="00F349EE" w:rsidRPr="00EB3A9C" w:rsidTr="00AE488C">
        <w:trPr>
          <w:trHeight w:hRule="exact"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9EE" w:rsidRPr="00FC2D13" w:rsidRDefault="00F349EE" w:rsidP="00AE488C">
            <w:pPr>
              <w:rPr>
                <w:sz w:val="20"/>
                <w:szCs w:val="20"/>
              </w:rPr>
            </w:pPr>
            <w:r w:rsidRPr="00FC2D13">
              <w:rPr>
                <w:sz w:val="20"/>
                <w:szCs w:val="20"/>
              </w:rPr>
              <w:t xml:space="preserve">Налоги на имущество 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9EE" w:rsidRPr="00FC2D13" w:rsidRDefault="00F349EE" w:rsidP="00AE48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9EE" w:rsidRPr="00FC2D13" w:rsidRDefault="00F349EE" w:rsidP="00AE48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9EE" w:rsidRPr="00FC2D13" w:rsidRDefault="00F349EE" w:rsidP="00AE48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hideMark/>
          </w:tcPr>
          <w:p w:rsidR="00F349EE" w:rsidRPr="00FC2D13" w:rsidRDefault="00F349EE" w:rsidP="00AE48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  <w:r w:rsidRPr="00FC2D1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  <w:r w:rsidRPr="00FC2D13">
              <w:rPr>
                <w:sz w:val="20"/>
                <w:szCs w:val="20"/>
              </w:rPr>
              <w:t>%</w:t>
            </w:r>
          </w:p>
        </w:tc>
      </w:tr>
      <w:tr w:rsidR="00F349EE" w:rsidRPr="00EB3A9C" w:rsidTr="00AE488C">
        <w:trPr>
          <w:trHeight w:hRule="exact"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9EE" w:rsidRPr="00FC2D13" w:rsidRDefault="00F349EE" w:rsidP="00AE488C">
            <w:pPr>
              <w:jc w:val="center"/>
              <w:rPr>
                <w:b/>
                <w:bCs/>
                <w:sz w:val="20"/>
                <w:szCs w:val="20"/>
              </w:rPr>
            </w:pPr>
            <w:r w:rsidRPr="00FC2D13"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9EE" w:rsidRPr="00FC2D13" w:rsidRDefault="00F349EE" w:rsidP="00AE48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9EE" w:rsidRPr="00FC2D13" w:rsidRDefault="00F349EE" w:rsidP="00AE48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F349EE" w:rsidRPr="00FC2D13" w:rsidRDefault="00F349EE" w:rsidP="00AE48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- 1 495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hideMark/>
          </w:tcPr>
          <w:p w:rsidR="00F349EE" w:rsidRPr="00FC2D13" w:rsidRDefault="00F349EE" w:rsidP="00AE48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6,6</w:t>
            </w:r>
            <w:r w:rsidRPr="00FC2D13">
              <w:rPr>
                <w:b/>
                <w:sz w:val="20"/>
                <w:szCs w:val="20"/>
              </w:rPr>
              <w:t>%</w:t>
            </w:r>
          </w:p>
        </w:tc>
      </w:tr>
      <w:tr w:rsidR="00F349EE" w:rsidRPr="00EB3A9C" w:rsidTr="00AE488C">
        <w:trPr>
          <w:trHeight w:hRule="exact" w:val="108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9EE" w:rsidRPr="00B143E8" w:rsidRDefault="00F349EE" w:rsidP="00AE488C">
            <w:pPr>
              <w:outlineLvl w:val="1"/>
              <w:rPr>
                <w:color w:val="000000"/>
                <w:sz w:val="20"/>
                <w:szCs w:val="20"/>
              </w:rPr>
            </w:pPr>
            <w:r w:rsidRPr="00B143E8">
              <w:rPr>
                <w:color w:val="000000"/>
                <w:sz w:val="20"/>
                <w:szCs w:val="20"/>
              </w:rPr>
              <w:t xml:space="preserve">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</w:t>
            </w:r>
          </w:p>
          <w:p w:rsidR="00F349EE" w:rsidRPr="00FC2D13" w:rsidRDefault="00F349EE" w:rsidP="00AE488C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9EE" w:rsidRPr="00FC2D13" w:rsidRDefault="00F349EE" w:rsidP="00AE48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9EE" w:rsidRPr="00FC2D13" w:rsidRDefault="00F349EE" w:rsidP="00AE48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9EE" w:rsidRPr="00FC2D13" w:rsidRDefault="00F349EE" w:rsidP="00AE48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F349EE" w:rsidRPr="00FC2D13" w:rsidRDefault="00F349EE" w:rsidP="00AE48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  <w:r w:rsidRPr="00FC2D1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FC2D13">
              <w:rPr>
                <w:sz w:val="20"/>
                <w:szCs w:val="20"/>
              </w:rPr>
              <w:t>%</w:t>
            </w:r>
          </w:p>
        </w:tc>
      </w:tr>
      <w:tr w:rsidR="00F349EE" w:rsidRPr="00EB3A9C" w:rsidTr="00AE488C">
        <w:trPr>
          <w:trHeight w:hRule="exact" w:val="84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F349EE" w:rsidRPr="00FC2D13" w:rsidRDefault="00F349EE" w:rsidP="00AE488C">
            <w:pPr>
              <w:outlineLvl w:val="1"/>
              <w:rPr>
                <w:sz w:val="20"/>
                <w:szCs w:val="20"/>
              </w:rPr>
            </w:pPr>
            <w:r w:rsidRPr="00640D49">
              <w:rPr>
                <w:color w:val="000000"/>
                <w:sz w:val="20"/>
                <w:szCs w:val="20"/>
              </w:rPr>
              <w:t xml:space="preserve"> Доходы от продажи земельных участков, находящихся в собственности сельских поселений 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F349EE" w:rsidRPr="00FC2D13" w:rsidRDefault="00F349EE" w:rsidP="00AE48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F349EE" w:rsidRPr="00FC2D13" w:rsidRDefault="00F349EE" w:rsidP="00AE48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F349EE" w:rsidRPr="00FC2D13" w:rsidRDefault="00F349EE" w:rsidP="00AE48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F349EE" w:rsidRPr="00FC2D13" w:rsidRDefault="00F349EE" w:rsidP="00AE488C">
            <w:pPr>
              <w:jc w:val="right"/>
              <w:rPr>
                <w:sz w:val="20"/>
                <w:szCs w:val="20"/>
              </w:rPr>
            </w:pPr>
            <w:r w:rsidRPr="00FC2D13">
              <w:rPr>
                <w:sz w:val="20"/>
                <w:szCs w:val="20"/>
              </w:rPr>
              <w:t>0,0%</w:t>
            </w:r>
          </w:p>
        </w:tc>
      </w:tr>
      <w:tr w:rsidR="00F349EE" w:rsidRPr="00EB3A9C" w:rsidTr="00AE488C">
        <w:trPr>
          <w:trHeight w:hRule="exact" w:val="41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F349EE" w:rsidRPr="00705C59" w:rsidRDefault="00F349EE" w:rsidP="00AE488C">
            <w:r w:rsidRPr="00705C59">
              <w:t>Штрафы, санкции, возмещение ущерба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F349EE" w:rsidRDefault="00F349EE" w:rsidP="00AE48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F349EE" w:rsidRDefault="00F349EE" w:rsidP="00AE48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F349EE" w:rsidRDefault="00F349EE" w:rsidP="00AE48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F349EE" w:rsidRDefault="00F349EE" w:rsidP="00AE48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  <w:r w:rsidRPr="00FC2D13">
              <w:rPr>
                <w:sz w:val="20"/>
                <w:szCs w:val="20"/>
              </w:rPr>
              <w:t>%</w:t>
            </w:r>
          </w:p>
          <w:p w:rsidR="00F349EE" w:rsidRPr="00FC2D13" w:rsidRDefault="00F349EE" w:rsidP="00AE488C">
            <w:pPr>
              <w:jc w:val="right"/>
              <w:rPr>
                <w:sz w:val="20"/>
                <w:szCs w:val="20"/>
              </w:rPr>
            </w:pPr>
          </w:p>
        </w:tc>
      </w:tr>
      <w:tr w:rsidR="00F349EE" w:rsidRPr="00EB3A9C" w:rsidTr="00AE488C">
        <w:trPr>
          <w:trHeight w:hRule="exact" w:val="41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F349EE" w:rsidRPr="00705C59" w:rsidRDefault="00F349EE" w:rsidP="00AE488C">
            <w:r>
              <w:t>Прочие неналоговые доходы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F349EE" w:rsidRDefault="00F349EE" w:rsidP="00AE48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F349EE" w:rsidRDefault="00F349EE" w:rsidP="00AE48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F349EE" w:rsidRDefault="00F349EE" w:rsidP="00AE48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F349EE" w:rsidRDefault="00F349EE" w:rsidP="00AE488C">
            <w:pPr>
              <w:jc w:val="right"/>
              <w:rPr>
                <w:sz w:val="20"/>
                <w:szCs w:val="20"/>
              </w:rPr>
            </w:pPr>
            <w:r w:rsidRPr="008F6747">
              <w:rPr>
                <w:sz w:val="20"/>
                <w:szCs w:val="20"/>
              </w:rPr>
              <w:t>63,3%</w:t>
            </w:r>
          </w:p>
        </w:tc>
      </w:tr>
      <w:tr w:rsidR="00F349EE" w:rsidRPr="00EB3A9C" w:rsidTr="00AE488C">
        <w:trPr>
          <w:trHeight w:hRule="exact"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hideMark/>
          </w:tcPr>
          <w:p w:rsidR="00F349EE" w:rsidRPr="00FC2D13" w:rsidRDefault="00F349EE" w:rsidP="00AE488C">
            <w:pPr>
              <w:rPr>
                <w:b/>
                <w:bCs/>
                <w:sz w:val="20"/>
                <w:szCs w:val="20"/>
              </w:rPr>
            </w:pPr>
            <w:r w:rsidRPr="00FC2D13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hideMark/>
          </w:tcPr>
          <w:p w:rsidR="00F349EE" w:rsidRPr="00FC2D13" w:rsidRDefault="00F349EE" w:rsidP="00AE48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10 381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hideMark/>
          </w:tcPr>
          <w:p w:rsidR="00F349EE" w:rsidRPr="00FC2D13" w:rsidRDefault="00F349EE" w:rsidP="00AE48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14 156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hideMark/>
          </w:tcPr>
          <w:p w:rsidR="00F349EE" w:rsidRPr="00FC2D13" w:rsidRDefault="00F349EE" w:rsidP="00AE48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- 3 775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hideMark/>
          </w:tcPr>
          <w:p w:rsidR="00F349EE" w:rsidRPr="00FC2D13" w:rsidRDefault="00F349EE" w:rsidP="00AE48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</w:t>
            </w:r>
            <w:r w:rsidRPr="00FC2D1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FC2D13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F349EE" w:rsidRPr="00EB3A9C" w:rsidTr="00AE488C">
        <w:trPr>
          <w:trHeight w:hRule="exact"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9EE" w:rsidRPr="00FC2D13" w:rsidRDefault="00F349EE" w:rsidP="00AE488C">
            <w:pPr>
              <w:jc w:val="center"/>
              <w:rPr>
                <w:b/>
                <w:bCs/>
                <w:sz w:val="20"/>
                <w:szCs w:val="20"/>
              </w:rPr>
            </w:pPr>
            <w:r w:rsidRPr="00FC2D13">
              <w:rPr>
                <w:b/>
                <w:bCs/>
                <w:sz w:val="20"/>
                <w:szCs w:val="20"/>
              </w:rPr>
              <w:t>ВСЕГО ДОХОДОВ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F349EE" w:rsidRPr="00FC2D13" w:rsidRDefault="00F349EE" w:rsidP="00AE48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11 095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F349EE" w:rsidRPr="00FC2D13" w:rsidRDefault="00F349EE" w:rsidP="00AE48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16 328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F349EE" w:rsidRPr="00FC2D13" w:rsidRDefault="00F349EE" w:rsidP="00AE48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- 5 233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hideMark/>
          </w:tcPr>
          <w:p w:rsidR="00F349EE" w:rsidRPr="00FC2D13" w:rsidRDefault="00F349EE" w:rsidP="00AE48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  <w:r w:rsidRPr="00FC2D1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FC2D13">
              <w:rPr>
                <w:b/>
                <w:bCs/>
                <w:sz w:val="20"/>
                <w:szCs w:val="20"/>
              </w:rPr>
              <w:t>%</w:t>
            </w:r>
          </w:p>
        </w:tc>
      </w:tr>
    </w:tbl>
    <w:p w:rsidR="00F349EE" w:rsidRPr="00EB3A9C" w:rsidRDefault="00F349EE" w:rsidP="00F349EE">
      <w:pPr>
        <w:pStyle w:val="a5"/>
        <w:tabs>
          <w:tab w:val="left" w:pos="4820"/>
        </w:tabs>
        <w:spacing w:after="120"/>
        <w:jc w:val="center"/>
        <w:rPr>
          <w:szCs w:val="26"/>
        </w:rPr>
      </w:pPr>
    </w:p>
    <w:p w:rsidR="00F349EE" w:rsidRDefault="00F349EE" w:rsidP="00F349EE">
      <w:pPr>
        <w:pStyle w:val="a5"/>
        <w:tabs>
          <w:tab w:val="left" w:pos="4820"/>
        </w:tabs>
        <w:spacing w:after="120"/>
        <w:jc w:val="center"/>
        <w:rPr>
          <w:b/>
          <w:szCs w:val="26"/>
        </w:rPr>
      </w:pPr>
    </w:p>
    <w:p w:rsidR="00F349EE" w:rsidRDefault="00F349EE" w:rsidP="00F349EE">
      <w:pPr>
        <w:pStyle w:val="a5"/>
        <w:tabs>
          <w:tab w:val="left" w:pos="4820"/>
        </w:tabs>
        <w:spacing w:after="120"/>
        <w:jc w:val="center"/>
        <w:rPr>
          <w:b/>
          <w:szCs w:val="26"/>
        </w:rPr>
      </w:pPr>
    </w:p>
    <w:p w:rsidR="00F349EE" w:rsidRDefault="00F349EE" w:rsidP="00F349EE">
      <w:pPr>
        <w:pStyle w:val="a5"/>
        <w:tabs>
          <w:tab w:val="left" w:pos="4820"/>
        </w:tabs>
        <w:spacing w:after="120"/>
        <w:jc w:val="center"/>
        <w:rPr>
          <w:b/>
          <w:szCs w:val="26"/>
        </w:rPr>
      </w:pPr>
      <w:r w:rsidRPr="00EB3A9C">
        <w:rPr>
          <w:b/>
          <w:szCs w:val="26"/>
          <w:lang w:val="en-US"/>
        </w:rPr>
        <w:lastRenderedPageBreak/>
        <w:t>I</w:t>
      </w:r>
      <w:r w:rsidRPr="00EB3A9C">
        <w:rPr>
          <w:b/>
          <w:szCs w:val="26"/>
        </w:rPr>
        <w:t>. ДОХОДЫ</w:t>
      </w:r>
    </w:p>
    <w:p w:rsidR="00F349EE" w:rsidRPr="00EB3A9C" w:rsidRDefault="00F349EE" w:rsidP="00F349EE">
      <w:pPr>
        <w:pStyle w:val="a5"/>
        <w:tabs>
          <w:tab w:val="left" w:pos="4820"/>
        </w:tabs>
        <w:spacing w:after="120"/>
        <w:rPr>
          <w:szCs w:val="26"/>
        </w:rPr>
      </w:pPr>
      <w:r w:rsidRPr="00EB3A9C">
        <w:rPr>
          <w:szCs w:val="26"/>
        </w:rPr>
        <w:t xml:space="preserve">Как видно из приведенной таблицы, </w:t>
      </w:r>
      <w:r>
        <w:rPr>
          <w:szCs w:val="26"/>
        </w:rPr>
        <w:t>уменьшение</w:t>
      </w:r>
      <w:r w:rsidRPr="002077E3">
        <w:rPr>
          <w:szCs w:val="26"/>
        </w:rPr>
        <w:t xml:space="preserve"> доходной части поселения бюджета в 20</w:t>
      </w:r>
      <w:r>
        <w:rPr>
          <w:szCs w:val="26"/>
        </w:rPr>
        <w:t>22</w:t>
      </w:r>
      <w:r w:rsidRPr="002077E3">
        <w:rPr>
          <w:szCs w:val="26"/>
        </w:rPr>
        <w:t xml:space="preserve"> году по сравнению с 20</w:t>
      </w:r>
      <w:r>
        <w:rPr>
          <w:szCs w:val="26"/>
        </w:rPr>
        <w:t>21</w:t>
      </w:r>
      <w:r w:rsidRPr="002077E3">
        <w:rPr>
          <w:szCs w:val="26"/>
        </w:rPr>
        <w:t xml:space="preserve"> годом </w:t>
      </w:r>
      <w:r w:rsidRPr="00C44917">
        <w:rPr>
          <w:szCs w:val="26"/>
        </w:rPr>
        <w:t xml:space="preserve">обусловлено </w:t>
      </w:r>
      <w:r>
        <w:rPr>
          <w:szCs w:val="26"/>
        </w:rPr>
        <w:t>снижением</w:t>
      </w:r>
      <w:r w:rsidRPr="00C44917">
        <w:rPr>
          <w:szCs w:val="26"/>
        </w:rPr>
        <w:t xml:space="preserve"> размера </w:t>
      </w:r>
      <w:r>
        <w:rPr>
          <w:szCs w:val="26"/>
        </w:rPr>
        <w:t xml:space="preserve">поступления налоговых и неналоговых доходов на 1 458 тыс. рублей или на 67 % и </w:t>
      </w:r>
      <w:r w:rsidRPr="00EB3A9C">
        <w:rPr>
          <w:szCs w:val="26"/>
        </w:rPr>
        <w:t xml:space="preserve">безвозмездных поступлений на </w:t>
      </w:r>
      <w:r>
        <w:rPr>
          <w:szCs w:val="26"/>
        </w:rPr>
        <w:t>3 775</w:t>
      </w:r>
      <w:r w:rsidRPr="007E2A56">
        <w:rPr>
          <w:szCs w:val="26"/>
        </w:rPr>
        <w:t xml:space="preserve"> тыс.</w:t>
      </w:r>
      <w:r>
        <w:rPr>
          <w:szCs w:val="26"/>
        </w:rPr>
        <w:t xml:space="preserve"> </w:t>
      </w:r>
      <w:r w:rsidRPr="007E2A56">
        <w:rPr>
          <w:szCs w:val="26"/>
        </w:rPr>
        <w:t xml:space="preserve">рублей или на </w:t>
      </w:r>
      <w:r>
        <w:rPr>
          <w:szCs w:val="26"/>
        </w:rPr>
        <w:t>26,7</w:t>
      </w:r>
      <w:r w:rsidRPr="007E2A56">
        <w:rPr>
          <w:szCs w:val="26"/>
        </w:rPr>
        <w:t>%</w:t>
      </w:r>
      <w:r>
        <w:rPr>
          <w:szCs w:val="26"/>
        </w:rPr>
        <w:t xml:space="preserve"> .</w:t>
      </w:r>
    </w:p>
    <w:p w:rsidR="00F349EE" w:rsidRPr="00AD3A1A" w:rsidRDefault="00F349EE" w:rsidP="00F349EE">
      <w:pPr>
        <w:spacing w:after="120"/>
        <w:ind w:firstLine="720"/>
        <w:jc w:val="both"/>
        <w:rPr>
          <w:sz w:val="26"/>
          <w:szCs w:val="26"/>
        </w:rPr>
      </w:pPr>
      <w:r w:rsidRPr="00EB3A9C">
        <w:rPr>
          <w:sz w:val="26"/>
          <w:szCs w:val="26"/>
        </w:rPr>
        <w:t xml:space="preserve">Налоговые и неналоговые доходы поступили в </w:t>
      </w:r>
      <w:r w:rsidRPr="00184727">
        <w:rPr>
          <w:sz w:val="26"/>
          <w:szCs w:val="26"/>
        </w:rPr>
        <w:t xml:space="preserve">сумме </w:t>
      </w:r>
      <w:r>
        <w:rPr>
          <w:sz w:val="26"/>
          <w:szCs w:val="26"/>
        </w:rPr>
        <w:t>714</w:t>
      </w:r>
      <w:r w:rsidRPr="00184727">
        <w:rPr>
          <w:sz w:val="26"/>
          <w:szCs w:val="26"/>
        </w:rPr>
        <w:t xml:space="preserve"> тыс. рублей, или </w:t>
      </w:r>
      <w:r>
        <w:rPr>
          <w:sz w:val="26"/>
          <w:szCs w:val="26"/>
        </w:rPr>
        <w:t>102,7</w:t>
      </w:r>
      <w:r w:rsidRPr="00184727">
        <w:rPr>
          <w:sz w:val="26"/>
          <w:szCs w:val="26"/>
        </w:rPr>
        <w:t xml:space="preserve"> % к уточненному годовому плану. </w:t>
      </w:r>
      <w:r>
        <w:rPr>
          <w:sz w:val="26"/>
          <w:szCs w:val="26"/>
        </w:rPr>
        <w:t>Уменьшение</w:t>
      </w:r>
      <w:r w:rsidRPr="00AD3A1A">
        <w:rPr>
          <w:sz w:val="26"/>
          <w:szCs w:val="26"/>
        </w:rPr>
        <w:t xml:space="preserve"> поступлений по сравнению с прошл</w:t>
      </w:r>
      <w:r>
        <w:rPr>
          <w:sz w:val="26"/>
          <w:szCs w:val="26"/>
        </w:rPr>
        <w:t>ым 2021</w:t>
      </w:r>
      <w:r w:rsidRPr="00AD3A1A">
        <w:rPr>
          <w:sz w:val="26"/>
          <w:szCs w:val="26"/>
        </w:rPr>
        <w:t xml:space="preserve"> год</w:t>
      </w:r>
      <w:r>
        <w:rPr>
          <w:sz w:val="26"/>
          <w:szCs w:val="26"/>
        </w:rPr>
        <w:t>ом</w:t>
      </w:r>
      <w:r w:rsidRPr="00AD3A1A">
        <w:rPr>
          <w:sz w:val="26"/>
          <w:szCs w:val="26"/>
        </w:rPr>
        <w:t xml:space="preserve"> составило </w:t>
      </w:r>
      <w:r>
        <w:rPr>
          <w:sz w:val="26"/>
          <w:szCs w:val="26"/>
        </w:rPr>
        <w:t>1 458</w:t>
      </w:r>
      <w:r w:rsidRPr="00AD3A1A">
        <w:rPr>
          <w:sz w:val="26"/>
          <w:szCs w:val="26"/>
        </w:rPr>
        <w:t xml:space="preserve"> </w:t>
      </w:r>
      <w:r>
        <w:rPr>
          <w:sz w:val="26"/>
          <w:szCs w:val="26"/>
        </w:rPr>
        <w:t>тыс</w:t>
      </w:r>
      <w:r w:rsidRPr="00AD3A1A">
        <w:rPr>
          <w:sz w:val="26"/>
          <w:szCs w:val="26"/>
        </w:rPr>
        <w:t>. рублей</w:t>
      </w:r>
      <w:r>
        <w:rPr>
          <w:sz w:val="26"/>
          <w:szCs w:val="26"/>
        </w:rPr>
        <w:t>, или 67 %.</w:t>
      </w:r>
    </w:p>
    <w:p w:rsidR="00F349EE" w:rsidRPr="00184727" w:rsidRDefault="00F349EE" w:rsidP="00F349EE">
      <w:pPr>
        <w:pStyle w:val="a5"/>
        <w:tabs>
          <w:tab w:val="left" w:pos="4820"/>
        </w:tabs>
        <w:spacing w:after="120"/>
        <w:rPr>
          <w:szCs w:val="26"/>
        </w:rPr>
      </w:pPr>
      <w:r w:rsidRPr="00184727">
        <w:rPr>
          <w:szCs w:val="26"/>
        </w:rPr>
        <w:t xml:space="preserve">Поступление налоговых доходов составило </w:t>
      </w:r>
      <w:r>
        <w:rPr>
          <w:szCs w:val="26"/>
        </w:rPr>
        <w:t>608</w:t>
      </w:r>
      <w:r w:rsidRPr="00184727">
        <w:rPr>
          <w:szCs w:val="26"/>
        </w:rPr>
        <w:t xml:space="preserve"> тыс. рублей, или                         </w:t>
      </w:r>
      <w:r>
        <w:rPr>
          <w:szCs w:val="26"/>
        </w:rPr>
        <w:t>99,7</w:t>
      </w:r>
      <w:r w:rsidRPr="00184727">
        <w:rPr>
          <w:szCs w:val="26"/>
        </w:rPr>
        <w:t xml:space="preserve"> % к уточненному годо</w:t>
      </w:r>
      <w:r>
        <w:rPr>
          <w:szCs w:val="26"/>
        </w:rPr>
        <w:t>вому плану. По сравнению с 2021</w:t>
      </w:r>
      <w:r w:rsidRPr="00184727">
        <w:rPr>
          <w:szCs w:val="26"/>
        </w:rPr>
        <w:t xml:space="preserve"> годом поступления налоговых доходов </w:t>
      </w:r>
      <w:r>
        <w:rPr>
          <w:szCs w:val="26"/>
        </w:rPr>
        <w:t>увеличились</w:t>
      </w:r>
      <w:r w:rsidRPr="00184727">
        <w:rPr>
          <w:szCs w:val="26"/>
        </w:rPr>
        <w:t xml:space="preserve"> на </w:t>
      </w:r>
      <w:r>
        <w:rPr>
          <w:szCs w:val="26"/>
        </w:rPr>
        <w:t>37</w:t>
      </w:r>
      <w:r w:rsidRPr="00184727">
        <w:rPr>
          <w:szCs w:val="26"/>
        </w:rPr>
        <w:t xml:space="preserve"> тыс. рублей, или </w:t>
      </w:r>
      <w:r>
        <w:rPr>
          <w:szCs w:val="26"/>
        </w:rPr>
        <w:t>6</w:t>
      </w:r>
      <w:r w:rsidRPr="00184727">
        <w:rPr>
          <w:szCs w:val="26"/>
        </w:rPr>
        <w:t>,</w:t>
      </w:r>
      <w:r>
        <w:rPr>
          <w:szCs w:val="26"/>
        </w:rPr>
        <w:t>5</w:t>
      </w:r>
      <w:r w:rsidRPr="00184727">
        <w:rPr>
          <w:szCs w:val="26"/>
        </w:rPr>
        <w:t xml:space="preserve"> %.</w:t>
      </w:r>
    </w:p>
    <w:p w:rsidR="00F349EE" w:rsidRDefault="00F349EE" w:rsidP="00F349EE">
      <w:pPr>
        <w:pStyle w:val="a5"/>
        <w:tabs>
          <w:tab w:val="left" w:pos="4820"/>
        </w:tabs>
        <w:spacing w:after="120"/>
        <w:rPr>
          <w:szCs w:val="26"/>
        </w:rPr>
      </w:pPr>
      <w:r w:rsidRPr="00184727">
        <w:rPr>
          <w:szCs w:val="26"/>
        </w:rPr>
        <w:t xml:space="preserve">В структуре налоговых доходов рост поступлений наблюдался по налогам </w:t>
      </w:r>
      <w:r>
        <w:rPr>
          <w:szCs w:val="26"/>
        </w:rPr>
        <w:t>на  совокупный доход и налогу на прибыль</w:t>
      </w:r>
      <w:r w:rsidRPr="00184727">
        <w:rPr>
          <w:szCs w:val="26"/>
        </w:rPr>
        <w:t>:</w:t>
      </w:r>
    </w:p>
    <w:p w:rsidR="00F349EE" w:rsidRDefault="00F349EE" w:rsidP="00F349EE">
      <w:pPr>
        <w:pStyle w:val="a5"/>
        <w:tabs>
          <w:tab w:val="left" w:pos="4820"/>
        </w:tabs>
        <w:spacing w:after="120"/>
        <w:rPr>
          <w:szCs w:val="26"/>
        </w:rPr>
      </w:pPr>
      <w:r>
        <w:rPr>
          <w:szCs w:val="26"/>
        </w:rPr>
        <w:t xml:space="preserve">- </w:t>
      </w:r>
      <w:r w:rsidRPr="00180BF8">
        <w:rPr>
          <w:szCs w:val="26"/>
        </w:rPr>
        <w:t xml:space="preserve">налог на </w:t>
      </w:r>
      <w:r>
        <w:rPr>
          <w:szCs w:val="26"/>
        </w:rPr>
        <w:t>прибыль</w:t>
      </w:r>
      <w:r w:rsidRPr="00EB3A9C">
        <w:rPr>
          <w:szCs w:val="26"/>
        </w:rPr>
        <w:t xml:space="preserve"> -  </w:t>
      </w:r>
      <w:r>
        <w:rPr>
          <w:szCs w:val="26"/>
        </w:rPr>
        <w:t>75</w:t>
      </w:r>
      <w:r w:rsidRPr="00EB3A9C">
        <w:rPr>
          <w:szCs w:val="26"/>
        </w:rPr>
        <w:t xml:space="preserve"> тыс. рублей, или </w:t>
      </w:r>
      <w:r>
        <w:rPr>
          <w:szCs w:val="26"/>
        </w:rPr>
        <w:t>138% к уточненному годовому плану. Поступление налога к уровню прошлого года увеличилось на 39 тыс. рублей, или на 108,3%.</w:t>
      </w:r>
      <w:r w:rsidRPr="00891D78">
        <w:rPr>
          <w:szCs w:val="26"/>
        </w:rPr>
        <w:t xml:space="preserve"> </w:t>
      </w:r>
      <w:r>
        <w:rPr>
          <w:szCs w:val="26"/>
        </w:rPr>
        <w:t>По данному виду доходного источника в бюджет сельского поселения зачисляется налог на доходы физических лиц.</w:t>
      </w:r>
    </w:p>
    <w:p w:rsidR="00F349EE" w:rsidRDefault="00F349EE" w:rsidP="00F349EE">
      <w:pPr>
        <w:pStyle w:val="a5"/>
        <w:tabs>
          <w:tab w:val="left" w:pos="4820"/>
        </w:tabs>
        <w:spacing w:after="120"/>
        <w:rPr>
          <w:szCs w:val="26"/>
        </w:rPr>
      </w:pPr>
      <w:r>
        <w:rPr>
          <w:szCs w:val="26"/>
        </w:rPr>
        <w:t>- налог на совокупный доход – 18 тыс. рублей, или 100% к уточненному годовому плану. Поступление налога к уровню прошлого года увеличилось на 9 тыс. рублей, или на 100%;</w:t>
      </w:r>
    </w:p>
    <w:p w:rsidR="00F349EE" w:rsidRDefault="00F349EE" w:rsidP="00F349EE">
      <w:pPr>
        <w:pStyle w:val="a5"/>
        <w:tabs>
          <w:tab w:val="left" w:pos="4820"/>
        </w:tabs>
        <w:spacing w:after="120"/>
        <w:rPr>
          <w:b/>
          <w:szCs w:val="26"/>
        </w:rPr>
      </w:pPr>
      <w:r w:rsidRPr="000642B9">
        <w:rPr>
          <w:szCs w:val="26"/>
        </w:rPr>
        <w:t>-</w:t>
      </w:r>
      <w:r w:rsidRPr="000642B9">
        <w:rPr>
          <w:b/>
          <w:szCs w:val="26"/>
        </w:rPr>
        <w:t xml:space="preserve"> </w:t>
      </w:r>
      <w:r w:rsidRPr="000642B9">
        <w:rPr>
          <w:szCs w:val="26"/>
        </w:rPr>
        <w:t>земельный налог с физических лиц, обладающих земельным участком, расположенным в границах сельских поселений</w:t>
      </w:r>
      <w:r w:rsidRPr="000642B9">
        <w:rPr>
          <w:b/>
          <w:szCs w:val="26"/>
        </w:rPr>
        <w:t xml:space="preserve"> </w:t>
      </w:r>
      <w:r w:rsidRPr="000642B9">
        <w:rPr>
          <w:szCs w:val="26"/>
        </w:rPr>
        <w:t>-</w:t>
      </w:r>
      <w:r w:rsidRPr="000642B9">
        <w:rPr>
          <w:b/>
          <w:szCs w:val="26"/>
        </w:rPr>
        <w:t xml:space="preserve"> </w:t>
      </w:r>
      <w:r w:rsidRPr="000642B9">
        <w:rPr>
          <w:szCs w:val="26"/>
        </w:rPr>
        <w:t>1</w:t>
      </w:r>
      <w:r>
        <w:rPr>
          <w:szCs w:val="26"/>
        </w:rPr>
        <w:t>48</w:t>
      </w:r>
      <w:r w:rsidRPr="000642B9">
        <w:rPr>
          <w:szCs w:val="26"/>
        </w:rPr>
        <w:t xml:space="preserve"> тыс. рублей или </w:t>
      </w:r>
      <w:r>
        <w:rPr>
          <w:szCs w:val="26"/>
        </w:rPr>
        <w:t>148,0</w:t>
      </w:r>
      <w:r w:rsidRPr="000642B9">
        <w:rPr>
          <w:szCs w:val="26"/>
        </w:rPr>
        <w:t xml:space="preserve">% к уточненному годовому плану. Поступление налога к уровню прошлого года </w:t>
      </w:r>
      <w:r>
        <w:rPr>
          <w:szCs w:val="26"/>
        </w:rPr>
        <w:t>увеличилось</w:t>
      </w:r>
      <w:r w:rsidRPr="000642B9">
        <w:rPr>
          <w:szCs w:val="26"/>
        </w:rPr>
        <w:t xml:space="preserve"> на </w:t>
      </w:r>
      <w:r>
        <w:rPr>
          <w:szCs w:val="26"/>
        </w:rPr>
        <w:t>39</w:t>
      </w:r>
      <w:r w:rsidRPr="000642B9">
        <w:rPr>
          <w:szCs w:val="26"/>
        </w:rPr>
        <w:t xml:space="preserve"> тыс. рублей или на </w:t>
      </w:r>
      <w:r>
        <w:rPr>
          <w:szCs w:val="26"/>
        </w:rPr>
        <w:t>36</w:t>
      </w:r>
      <w:r w:rsidRPr="000642B9">
        <w:rPr>
          <w:szCs w:val="26"/>
        </w:rPr>
        <w:t>%</w:t>
      </w:r>
      <w:r w:rsidRPr="000642B9">
        <w:rPr>
          <w:b/>
          <w:szCs w:val="26"/>
        </w:rPr>
        <w:t>.</w:t>
      </w:r>
    </w:p>
    <w:p w:rsidR="00F349EE" w:rsidRDefault="00F349EE" w:rsidP="00F349EE">
      <w:pPr>
        <w:pStyle w:val="a5"/>
        <w:tabs>
          <w:tab w:val="left" w:pos="4820"/>
        </w:tabs>
        <w:spacing w:after="120"/>
        <w:rPr>
          <w:szCs w:val="26"/>
        </w:rPr>
      </w:pPr>
      <w:r>
        <w:rPr>
          <w:szCs w:val="26"/>
        </w:rPr>
        <w:t>-</w:t>
      </w:r>
      <w:r>
        <w:rPr>
          <w:b/>
          <w:szCs w:val="26"/>
        </w:rPr>
        <w:t xml:space="preserve"> </w:t>
      </w:r>
      <w:r>
        <w:rPr>
          <w:szCs w:val="26"/>
        </w:rPr>
        <w:t>налог на имущество физических лиц -  140 тыс. рублей, или 88,1% к уточненному годовому плану. Поступление налога к уровню прошлого года уменьшилось на 45 тыс. рублей, или на 24,3%;</w:t>
      </w:r>
    </w:p>
    <w:p w:rsidR="00F349EE" w:rsidRPr="00880A40" w:rsidRDefault="00F349EE" w:rsidP="00F349EE">
      <w:pPr>
        <w:pStyle w:val="a5"/>
        <w:tabs>
          <w:tab w:val="left" w:pos="4820"/>
        </w:tabs>
        <w:spacing w:after="120"/>
        <w:rPr>
          <w:szCs w:val="26"/>
        </w:rPr>
      </w:pPr>
      <w:r>
        <w:rPr>
          <w:szCs w:val="26"/>
        </w:rPr>
        <w:t>-</w:t>
      </w:r>
      <w:r w:rsidRPr="00880A40">
        <w:rPr>
          <w:b/>
          <w:szCs w:val="26"/>
        </w:rPr>
        <w:t xml:space="preserve"> </w:t>
      </w:r>
      <w:r w:rsidRPr="00880A40">
        <w:rPr>
          <w:szCs w:val="26"/>
        </w:rPr>
        <w:t>земельный налог с организаций, обладающих земельным участком, расположенным в границах сельских  поселений</w:t>
      </w:r>
      <w:r w:rsidRPr="00880A40">
        <w:rPr>
          <w:b/>
          <w:szCs w:val="26"/>
        </w:rPr>
        <w:t xml:space="preserve"> </w:t>
      </w:r>
      <w:r w:rsidRPr="00880A40">
        <w:rPr>
          <w:szCs w:val="26"/>
        </w:rPr>
        <w:t xml:space="preserve">- </w:t>
      </w:r>
      <w:r w:rsidRPr="00065E77">
        <w:rPr>
          <w:szCs w:val="26"/>
        </w:rPr>
        <w:t>2</w:t>
      </w:r>
      <w:r>
        <w:rPr>
          <w:szCs w:val="26"/>
        </w:rPr>
        <w:t>26</w:t>
      </w:r>
      <w:r w:rsidRPr="00065E77">
        <w:rPr>
          <w:szCs w:val="26"/>
        </w:rPr>
        <w:t xml:space="preserve"> тыс. рублей</w:t>
      </w:r>
      <w:r w:rsidRPr="00880A40">
        <w:rPr>
          <w:szCs w:val="26"/>
        </w:rPr>
        <w:t xml:space="preserve"> или </w:t>
      </w:r>
      <w:r>
        <w:rPr>
          <w:szCs w:val="26"/>
        </w:rPr>
        <w:t>89</w:t>
      </w:r>
      <w:r w:rsidRPr="00880A40">
        <w:rPr>
          <w:szCs w:val="26"/>
        </w:rPr>
        <w:t xml:space="preserve">% к уточненному годовому плану. Поступление налога к уровню прошлого года </w:t>
      </w:r>
      <w:r>
        <w:rPr>
          <w:szCs w:val="26"/>
        </w:rPr>
        <w:t>уменьшилось</w:t>
      </w:r>
      <w:r w:rsidRPr="00880A40">
        <w:rPr>
          <w:szCs w:val="26"/>
        </w:rPr>
        <w:t xml:space="preserve"> на </w:t>
      </w:r>
      <w:r>
        <w:rPr>
          <w:szCs w:val="26"/>
        </w:rPr>
        <w:t>7</w:t>
      </w:r>
      <w:r w:rsidRPr="00880A40">
        <w:rPr>
          <w:szCs w:val="26"/>
        </w:rPr>
        <w:t xml:space="preserve"> тыс. рублей, или на </w:t>
      </w:r>
      <w:r>
        <w:rPr>
          <w:szCs w:val="26"/>
        </w:rPr>
        <w:t>3,0</w:t>
      </w:r>
      <w:r w:rsidRPr="00880A40">
        <w:rPr>
          <w:szCs w:val="26"/>
        </w:rPr>
        <w:t>%;</w:t>
      </w:r>
    </w:p>
    <w:p w:rsidR="00F349EE" w:rsidRDefault="00F349EE" w:rsidP="00F349EE">
      <w:pPr>
        <w:pStyle w:val="a5"/>
        <w:tabs>
          <w:tab w:val="left" w:pos="4820"/>
        </w:tabs>
        <w:spacing w:after="120"/>
        <w:rPr>
          <w:szCs w:val="26"/>
        </w:rPr>
      </w:pPr>
      <w:r>
        <w:rPr>
          <w:szCs w:val="26"/>
        </w:rPr>
        <w:t xml:space="preserve">Наиболее значительное влияние на уменьшение поступлений неналоговых доходов в 2022 году оказало снижение  налога на доходы от продажи земельных участков, находящихся в собственности сельских поселений. </w:t>
      </w:r>
    </w:p>
    <w:p w:rsidR="00F349EE" w:rsidRPr="00EB3A9C" w:rsidRDefault="00F349EE" w:rsidP="00F349EE">
      <w:pPr>
        <w:pStyle w:val="a5"/>
        <w:tabs>
          <w:tab w:val="left" w:pos="4820"/>
        </w:tabs>
        <w:spacing w:after="120"/>
        <w:rPr>
          <w:szCs w:val="26"/>
        </w:rPr>
      </w:pPr>
      <w:r w:rsidRPr="008C1FAA">
        <w:rPr>
          <w:szCs w:val="26"/>
        </w:rPr>
        <w:t>Безвозмездные поступления</w:t>
      </w:r>
      <w:r w:rsidRPr="00EB3A9C">
        <w:rPr>
          <w:szCs w:val="26"/>
        </w:rPr>
        <w:t xml:space="preserve"> в отчетном году получены в сумме </w:t>
      </w:r>
      <w:r>
        <w:rPr>
          <w:szCs w:val="26"/>
        </w:rPr>
        <w:t>10</w:t>
      </w:r>
      <w:r w:rsidRPr="00EB3A9C">
        <w:rPr>
          <w:szCs w:val="26"/>
        </w:rPr>
        <w:t> </w:t>
      </w:r>
      <w:r>
        <w:rPr>
          <w:szCs w:val="26"/>
        </w:rPr>
        <w:t>381</w:t>
      </w:r>
      <w:r w:rsidRPr="00EB3A9C">
        <w:rPr>
          <w:szCs w:val="26"/>
        </w:rPr>
        <w:t xml:space="preserve"> тыс. рублей, или на </w:t>
      </w:r>
      <w:r>
        <w:rPr>
          <w:szCs w:val="26"/>
        </w:rPr>
        <w:t>3 775</w:t>
      </w:r>
      <w:r w:rsidRPr="00EB3A9C">
        <w:rPr>
          <w:szCs w:val="26"/>
        </w:rPr>
        <w:t xml:space="preserve"> тыс. рублей </w:t>
      </w:r>
      <w:r>
        <w:rPr>
          <w:szCs w:val="26"/>
        </w:rPr>
        <w:t>меньше</w:t>
      </w:r>
      <w:r w:rsidRPr="00EB3A9C">
        <w:rPr>
          <w:szCs w:val="26"/>
        </w:rPr>
        <w:t xml:space="preserve"> поступлений за 20</w:t>
      </w:r>
      <w:r>
        <w:rPr>
          <w:szCs w:val="26"/>
        </w:rPr>
        <w:t>21</w:t>
      </w:r>
      <w:r w:rsidRPr="00EB3A9C">
        <w:rPr>
          <w:szCs w:val="26"/>
        </w:rPr>
        <w:t xml:space="preserve"> год, уточненный годовой план исполнен на </w:t>
      </w:r>
      <w:r>
        <w:rPr>
          <w:szCs w:val="26"/>
        </w:rPr>
        <w:t>100,0</w:t>
      </w:r>
      <w:r w:rsidRPr="00EB3A9C">
        <w:rPr>
          <w:szCs w:val="26"/>
        </w:rPr>
        <w:t>%. В том числе:</w:t>
      </w:r>
    </w:p>
    <w:p w:rsidR="00F349EE" w:rsidRPr="00EB3A9C" w:rsidRDefault="00F349EE" w:rsidP="00F349EE">
      <w:pPr>
        <w:pStyle w:val="a5"/>
        <w:tabs>
          <w:tab w:val="left" w:pos="4820"/>
        </w:tabs>
        <w:spacing w:after="120"/>
        <w:rPr>
          <w:szCs w:val="26"/>
        </w:rPr>
      </w:pPr>
      <w:r w:rsidRPr="00EB3A9C">
        <w:rPr>
          <w:szCs w:val="26"/>
        </w:rPr>
        <w:t xml:space="preserve">-  дотации бюджетам сельских поселений на выравнивание бюджетной обеспеченности - </w:t>
      </w:r>
      <w:r>
        <w:rPr>
          <w:szCs w:val="26"/>
        </w:rPr>
        <w:t>2</w:t>
      </w:r>
      <w:r w:rsidRPr="00EB3A9C">
        <w:rPr>
          <w:szCs w:val="26"/>
        </w:rPr>
        <w:t> </w:t>
      </w:r>
      <w:r>
        <w:rPr>
          <w:szCs w:val="26"/>
        </w:rPr>
        <w:t>865</w:t>
      </w:r>
      <w:r w:rsidRPr="00EB3A9C">
        <w:rPr>
          <w:szCs w:val="26"/>
        </w:rPr>
        <w:t xml:space="preserve"> тыс. рублей;</w:t>
      </w:r>
    </w:p>
    <w:p w:rsidR="00F349EE" w:rsidRPr="00EB3A9C" w:rsidRDefault="00F349EE" w:rsidP="00F349EE">
      <w:pPr>
        <w:pStyle w:val="a5"/>
        <w:tabs>
          <w:tab w:val="left" w:pos="4820"/>
        </w:tabs>
        <w:spacing w:after="120"/>
        <w:rPr>
          <w:szCs w:val="26"/>
        </w:rPr>
      </w:pPr>
      <w:r w:rsidRPr="00EB3A9C">
        <w:rPr>
          <w:szCs w:val="26"/>
        </w:rPr>
        <w:t xml:space="preserve"> - субвенции бюджетам сельских поселений на осуществление первичного воинского учета на территориях, где отсутствуют военные комиссариаты - </w:t>
      </w:r>
      <w:r>
        <w:rPr>
          <w:szCs w:val="26"/>
        </w:rPr>
        <w:t>65</w:t>
      </w:r>
      <w:r w:rsidRPr="00EB3A9C">
        <w:rPr>
          <w:szCs w:val="26"/>
        </w:rPr>
        <w:t xml:space="preserve"> тыс. рублей;</w:t>
      </w:r>
    </w:p>
    <w:p w:rsidR="00F349EE" w:rsidRDefault="00F349EE" w:rsidP="00F349EE">
      <w:pPr>
        <w:jc w:val="both"/>
        <w:rPr>
          <w:sz w:val="26"/>
          <w:szCs w:val="26"/>
        </w:rPr>
      </w:pPr>
      <w:r w:rsidRPr="008C1FAA">
        <w:rPr>
          <w:color w:val="000000"/>
          <w:sz w:val="20"/>
          <w:szCs w:val="20"/>
        </w:rPr>
        <w:lastRenderedPageBreak/>
        <w:t xml:space="preserve">          </w:t>
      </w:r>
      <w:r w:rsidRPr="00EB3A9C">
        <w:rPr>
          <w:szCs w:val="26"/>
        </w:rPr>
        <w:t xml:space="preserve"> </w:t>
      </w:r>
      <w:r w:rsidRPr="0024023C">
        <w:rPr>
          <w:sz w:val="26"/>
          <w:szCs w:val="26"/>
        </w:rPr>
        <w:t xml:space="preserve">- прочие субсидии бюджетам сельских поселений на реализацию </w:t>
      </w:r>
      <w:r>
        <w:rPr>
          <w:sz w:val="26"/>
          <w:szCs w:val="26"/>
        </w:rPr>
        <w:t>инициативных проектов</w:t>
      </w:r>
      <w:r w:rsidRPr="0024023C">
        <w:rPr>
          <w:sz w:val="26"/>
          <w:szCs w:val="26"/>
        </w:rPr>
        <w:t xml:space="preserve"> - </w:t>
      </w:r>
      <w:r>
        <w:rPr>
          <w:sz w:val="26"/>
          <w:szCs w:val="26"/>
        </w:rPr>
        <w:t>893</w:t>
      </w:r>
      <w:r w:rsidRPr="0024023C">
        <w:rPr>
          <w:sz w:val="26"/>
          <w:szCs w:val="26"/>
        </w:rPr>
        <w:t xml:space="preserve"> тыс. рублей;</w:t>
      </w:r>
    </w:p>
    <w:p w:rsidR="00F349EE" w:rsidRDefault="00F349EE" w:rsidP="00F349EE">
      <w:pPr>
        <w:jc w:val="both"/>
        <w:rPr>
          <w:sz w:val="26"/>
          <w:szCs w:val="26"/>
        </w:rPr>
      </w:pPr>
      <w:r>
        <w:rPr>
          <w:sz w:val="26"/>
          <w:szCs w:val="26"/>
        </w:rPr>
        <w:t>- прочие межбюджетные трансферты, передаваемые бюджетам муниципальных образований на стимулирование муниципальных образований  Калужской области – победителей регионального этапа конкурса – 500 тыс. рублей</w:t>
      </w:r>
    </w:p>
    <w:p w:rsidR="00F349EE" w:rsidRDefault="00F349EE" w:rsidP="00F349EE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A46406">
        <w:rPr>
          <w:sz w:val="26"/>
          <w:szCs w:val="26"/>
        </w:rPr>
        <w:t xml:space="preserve">субсидии бюджетам </w:t>
      </w:r>
      <w:r>
        <w:rPr>
          <w:sz w:val="26"/>
          <w:szCs w:val="26"/>
        </w:rPr>
        <w:t>сельских поселений на реализацию государственных программ субъектов Российской Федерации в области использования и охраны водных объектов – 5 513 тыс. рублей;</w:t>
      </w:r>
    </w:p>
    <w:p w:rsidR="00F349EE" w:rsidRPr="00EB3A9C" w:rsidRDefault="00F349EE" w:rsidP="00F349EE">
      <w:pPr>
        <w:pStyle w:val="a5"/>
        <w:tabs>
          <w:tab w:val="left" w:pos="4820"/>
        </w:tabs>
        <w:spacing w:after="120"/>
        <w:rPr>
          <w:szCs w:val="26"/>
        </w:rPr>
      </w:pPr>
      <w:r w:rsidRPr="00EB3A9C">
        <w:rPr>
          <w:szCs w:val="26"/>
        </w:rPr>
        <w:t xml:space="preserve"> - иные межбюджетные трансферты </w:t>
      </w:r>
      <w:r>
        <w:rPr>
          <w:szCs w:val="26"/>
        </w:rPr>
        <w:t>–</w:t>
      </w:r>
      <w:r w:rsidRPr="00EB3A9C">
        <w:rPr>
          <w:szCs w:val="26"/>
        </w:rPr>
        <w:t xml:space="preserve"> </w:t>
      </w:r>
      <w:r>
        <w:rPr>
          <w:szCs w:val="26"/>
        </w:rPr>
        <w:t>494</w:t>
      </w:r>
      <w:r w:rsidRPr="00EB3A9C">
        <w:rPr>
          <w:szCs w:val="26"/>
        </w:rPr>
        <w:t xml:space="preserve"> тыс. рублей;</w:t>
      </w:r>
    </w:p>
    <w:p w:rsidR="00F349EE" w:rsidRPr="00EB3A9C" w:rsidRDefault="00F349EE" w:rsidP="00F349EE">
      <w:pPr>
        <w:pStyle w:val="a5"/>
        <w:tabs>
          <w:tab w:val="left" w:pos="4820"/>
        </w:tabs>
        <w:spacing w:after="120"/>
        <w:rPr>
          <w:szCs w:val="26"/>
        </w:rPr>
      </w:pPr>
      <w:r w:rsidRPr="00EB3A9C">
        <w:rPr>
          <w:szCs w:val="26"/>
        </w:rPr>
        <w:t xml:space="preserve">- прочие безвозмездные поступления  в бюджеты сельских поселений - </w:t>
      </w:r>
      <w:r>
        <w:rPr>
          <w:szCs w:val="26"/>
        </w:rPr>
        <w:t>50</w:t>
      </w:r>
      <w:r w:rsidRPr="00EB3A9C">
        <w:rPr>
          <w:szCs w:val="26"/>
        </w:rPr>
        <w:t xml:space="preserve"> тыс. рублей.</w:t>
      </w:r>
    </w:p>
    <w:p w:rsidR="00F349EE" w:rsidRPr="00EB3A9C" w:rsidRDefault="00F349EE" w:rsidP="00F349EE">
      <w:pPr>
        <w:pStyle w:val="a5"/>
        <w:tabs>
          <w:tab w:val="left" w:pos="4820"/>
        </w:tabs>
        <w:spacing w:after="120"/>
        <w:rPr>
          <w:szCs w:val="26"/>
        </w:rPr>
      </w:pPr>
      <w:r w:rsidRPr="00EB3A9C">
        <w:rPr>
          <w:szCs w:val="26"/>
        </w:rPr>
        <w:t>Данные о поступлении межбюджетных трансфертов из других бюджетов бюджетной системы Российской Федерации прилагаются (приложение №1)</w:t>
      </w:r>
    </w:p>
    <w:p w:rsidR="00F349EE" w:rsidRPr="00EB3A9C" w:rsidRDefault="00F349EE" w:rsidP="00F349EE">
      <w:pPr>
        <w:pStyle w:val="a5"/>
        <w:tabs>
          <w:tab w:val="left" w:pos="4820"/>
        </w:tabs>
        <w:spacing w:after="120"/>
        <w:jc w:val="center"/>
        <w:rPr>
          <w:b/>
          <w:szCs w:val="26"/>
        </w:rPr>
      </w:pPr>
      <w:r w:rsidRPr="00EB3A9C">
        <w:rPr>
          <w:b/>
          <w:szCs w:val="26"/>
          <w:lang w:val="en-US"/>
        </w:rPr>
        <w:t>II</w:t>
      </w:r>
      <w:r w:rsidRPr="00EB3A9C">
        <w:rPr>
          <w:b/>
          <w:szCs w:val="26"/>
        </w:rPr>
        <w:t>. РАСХОДЫ</w:t>
      </w:r>
    </w:p>
    <w:p w:rsidR="00F349EE" w:rsidRPr="00EB3A9C" w:rsidRDefault="00F349EE" w:rsidP="00F349EE">
      <w:pPr>
        <w:spacing w:after="120"/>
        <w:ind w:firstLine="720"/>
        <w:jc w:val="both"/>
        <w:rPr>
          <w:sz w:val="26"/>
          <w:szCs w:val="26"/>
        </w:rPr>
      </w:pPr>
      <w:r w:rsidRPr="00EB3A9C">
        <w:rPr>
          <w:sz w:val="26"/>
          <w:szCs w:val="26"/>
        </w:rPr>
        <w:t>Расходы бюджета сельского поселения «</w:t>
      </w:r>
      <w:r>
        <w:rPr>
          <w:sz w:val="26"/>
          <w:szCs w:val="26"/>
        </w:rPr>
        <w:t>Деревня Верхняя Песочня</w:t>
      </w:r>
      <w:r w:rsidRPr="00EB3A9C">
        <w:rPr>
          <w:sz w:val="26"/>
          <w:szCs w:val="26"/>
        </w:rPr>
        <w:t>» в 20</w:t>
      </w:r>
      <w:r>
        <w:rPr>
          <w:sz w:val="26"/>
          <w:szCs w:val="26"/>
        </w:rPr>
        <w:t xml:space="preserve">22 </w:t>
      </w:r>
      <w:r w:rsidRPr="00EB3A9C">
        <w:rPr>
          <w:sz w:val="26"/>
          <w:szCs w:val="26"/>
        </w:rPr>
        <w:t xml:space="preserve">году исполнены в сумме  </w:t>
      </w:r>
      <w:r>
        <w:rPr>
          <w:sz w:val="26"/>
          <w:szCs w:val="26"/>
        </w:rPr>
        <w:t>11</w:t>
      </w:r>
      <w:r w:rsidRPr="00EB3A9C">
        <w:rPr>
          <w:sz w:val="26"/>
          <w:szCs w:val="26"/>
        </w:rPr>
        <w:t xml:space="preserve"> </w:t>
      </w:r>
      <w:r>
        <w:rPr>
          <w:sz w:val="26"/>
          <w:szCs w:val="26"/>
        </w:rPr>
        <w:t>085</w:t>
      </w:r>
      <w:r w:rsidRPr="00EB3A9C">
        <w:rPr>
          <w:sz w:val="26"/>
          <w:szCs w:val="26"/>
        </w:rPr>
        <w:t xml:space="preserve"> тыс. рублей, что составляет </w:t>
      </w:r>
      <w:r>
        <w:rPr>
          <w:sz w:val="26"/>
          <w:szCs w:val="26"/>
        </w:rPr>
        <w:t>90</w:t>
      </w:r>
      <w:r w:rsidRPr="00EB3A9C">
        <w:rPr>
          <w:sz w:val="26"/>
          <w:szCs w:val="26"/>
        </w:rPr>
        <w:t xml:space="preserve"> % к уточненной бюджетной росписи расходов бюджета поселен</w:t>
      </w:r>
      <w:r>
        <w:rPr>
          <w:sz w:val="26"/>
          <w:szCs w:val="26"/>
        </w:rPr>
        <w:t>ия меньше</w:t>
      </w:r>
      <w:r w:rsidRPr="00EB3A9C">
        <w:rPr>
          <w:sz w:val="26"/>
          <w:szCs w:val="26"/>
        </w:rPr>
        <w:t xml:space="preserve">, темп роста – </w:t>
      </w:r>
      <w:r>
        <w:rPr>
          <w:sz w:val="26"/>
          <w:szCs w:val="26"/>
        </w:rPr>
        <w:t>71</w:t>
      </w:r>
      <w:r w:rsidRPr="00EB3A9C">
        <w:rPr>
          <w:sz w:val="26"/>
          <w:szCs w:val="26"/>
        </w:rPr>
        <w:t xml:space="preserve"> %.</w:t>
      </w:r>
    </w:p>
    <w:p w:rsidR="00F349EE" w:rsidRPr="00EB3A9C" w:rsidRDefault="00F349EE" w:rsidP="00F349EE">
      <w:pPr>
        <w:spacing w:after="120"/>
        <w:ind w:firstLine="720"/>
        <w:jc w:val="both"/>
        <w:rPr>
          <w:sz w:val="26"/>
          <w:szCs w:val="26"/>
        </w:rPr>
      </w:pPr>
      <w:r w:rsidRPr="00EB3A9C">
        <w:rPr>
          <w:sz w:val="26"/>
          <w:szCs w:val="26"/>
        </w:rPr>
        <w:t xml:space="preserve">На реализацию  </w:t>
      </w:r>
      <w:r>
        <w:rPr>
          <w:sz w:val="26"/>
          <w:szCs w:val="26"/>
        </w:rPr>
        <w:t>5</w:t>
      </w:r>
      <w:r w:rsidRPr="00EB3A9C">
        <w:rPr>
          <w:sz w:val="26"/>
          <w:szCs w:val="26"/>
        </w:rPr>
        <w:t xml:space="preserve"> муниципальных программ  бюджета сельского поселения «</w:t>
      </w:r>
      <w:r>
        <w:rPr>
          <w:sz w:val="26"/>
          <w:szCs w:val="26"/>
        </w:rPr>
        <w:t>Деревня Верхняя Песочня</w:t>
      </w:r>
      <w:r w:rsidRPr="00EB3A9C">
        <w:rPr>
          <w:sz w:val="26"/>
          <w:szCs w:val="26"/>
        </w:rPr>
        <w:t xml:space="preserve">» направлено  </w:t>
      </w:r>
      <w:r>
        <w:rPr>
          <w:sz w:val="26"/>
          <w:szCs w:val="26"/>
        </w:rPr>
        <w:t>11 020</w:t>
      </w:r>
      <w:r w:rsidRPr="00EB3A9C">
        <w:rPr>
          <w:sz w:val="26"/>
          <w:szCs w:val="26"/>
        </w:rPr>
        <w:t xml:space="preserve"> тыс. рублей или </w:t>
      </w:r>
      <w:r>
        <w:rPr>
          <w:sz w:val="26"/>
          <w:szCs w:val="26"/>
        </w:rPr>
        <w:t>89,8%</w:t>
      </w:r>
      <w:r w:rsidRPr="00EB3A9C">
        <w:rPr>
          <w:sz w:val="26"/>
          <w:szCs w:val="26"/>
        </w:rPr>
        <w:t xml:space="preserve"> к уточненной бюджетной росписи. Удельный вес программных расходов в общем объеме расходов бюджета поселения за 20</w:t>
      </w:r>
      <w:r>
        <w:rPr>
          <w:sz w:val="26"/>
          <w:szCs w:val="26"/>
        </w:rPr>
        <w:t>22</w:t>
      </w:r>
      <w:r w:rsidRPr="00EB3A9C">
        <w:rPr>
          <w:sz w:val="26"/>
          <w:szCs w:val="26"/>
        </w:rPr>
        <w:t xml:space="preserve"> год составил 9</w:t>
      </w:r>
      <w:r>
        <w:rPr>
          <w:sz w:val="26"/>
          <w:szCs w:val="26"/>
        </w:rPr>
        <w:t>9</w:t>
      </w:r>
      <w:r w:rsidRPr="00EB3A9C">
        <w:rPr>
          <w:sz w:val="26"/>
          <w:szCs w:val="26"/>
        </w:rPr>
        <w:t>,</w:t>
      </w:r>
      <w:r>
        <w:rPr>
          <w:sz w:val="26"/>
          <w:szCs w:val="26"/>
        </w:rPr>
        <w:t>4</w:t>
      </w:r>
      <w:r w:rsidRPr="00EB3A9C">
        <w:rPr>
          <w:sz w:val="26"/>
          <w:szCs w:val="26"/>
        </w:rPr>
        <w:t>%.</w:t>
      </w:r>
    </w:p>
    <w:p w:rsidR="00F349EE" w:rsidRPr="00EB3A9C" w:rsidRDefault="00F349EE" w:rsidP="00F349EE">
      <w:pPr>
        <w:spacing w:after="120"/>
        <w:ind w:firstLine="720"/>
        <w:jc w:val="both"/>
        <w:rPr>
          <w:sz w:val="26"/>
          <w:szCs w:val="26"/>
        </w:rPr>
      </w:pPr>
      <w:r w:rsidRPr="00EB3A9C">
        <w:rPr>
          <w:sz w:val="26"/>
          <w:szCs w:val="26"/>
        </w:rPr>
        <w:t>Информация об исполнении расходов бюджета поселения в разрезе муниципальных программ за 20</w:t>
      </w:r>
      <w:r>
        <w:rPr>
          <w:sz w:val="26"/>
          <w:szCs w:val="26"/>
        </w:rPr>
        <w:t>22</w:t>
      </w:r>
      <w:r w:rsidRPr="00EB3A9C">
        <w:rPr>
          <w:sz w:val="26"/>
          <w:szCs w:val="26"/>
        </w:rPr>
        <w:t xml:space="preserve"> год прилагается (приложение №2).</w:t>
      </w:r>
    </w:p>
    <w:p w:rsidR="00F349EE" w:rsidRPr="00EB3A9C" w:rsidRDefault="00F349EE" w:rsidP="00F349EE">
      <w:pPr>
        <w:spacing w:after="120"/>
        <w:ind w:firstLine="720"/>
        <w:jc w:val="center"/>
        <w:rPr>
          <w:b/>
          <w:sz w:val="26"/>
          <w:szCs w:val="26"/>
        </w:rPr>
      </w:pPr>
      <w:r w:rsidRPr="00EB3A9C">
        <w:rPr>
          <w:b/>
          <w:sz w:val="26"/>
          <w:szCs w:val="26"/>
        </w:rPr>
        <w:t>Общегосударственные вопросы</w:t>
      </w:r>
    </w:p>
    <w:p w:rsidR="00F349EE" w:rsidRPr="00EB3A9C" w:rsidRDefault="00F349EE" w:rsidP="00F349EE">
      <w:pPr>
        <w:spacing w:after="120"/>
        <w:ind w:firstLine="720"/>
        <w:jc w:val="both"/>
        <w:rPr>
          <w:sz w:val="26"/>
          <w:szCs w:val="26"/>
        </w:rPr>
      </w:pPr>
      <w:r w:rsidRPr="00EB3A9C">
        <w:rPr>
          <w:sz w:val="26"/>
          <w:szCs w:val="26"/>
        </w:rPr>
        <w:t>Расходы по разделу 0100 «Общегосударственные вопросы» за 20</w:t>
      </w:r>
      <w:r>
        <w:rPr>
          <w:sz w:val="26"/>
          <w:szCs w:val="26"/>
        </w:rPr>
        <w:t>22</w:t>
      </w:r>
      <w:r w:rsidRPr="00EB3A9C">
        <w:rPr>
          <w:sz w:val="26"/>
          <w:szCs w:val="26"/>
        </w:rPr>
        <w:t xml:space="preserve"> год  сложились в сумме 1 </w:t>
      </w:r>
      <w:r>
        <w:rPr>
          <w:sz w:val="26"/>
          <w:szCs w:val="26"/>
        </w:rPr>
        <w:t>528</w:t>
      </w:r>
      <w:r w:rsidRPr="00EB3A9C">
        <w:rPr>
          <w:sz w:val="26"/>
          <w:szCs w:val="26"/>
        </w:rPr>
        <w:t xml:space="preserve"> тыс. рублей, что составляет </w:t>
      </w:r>
      <w:r>
        <w:rPr>
          <w:sz w:val="26"/>
          <w:szCs w:val="26"/>
        </w:rPr>
        <w:t>82</w:t>
      </w:r>
      <w:r w:rsidRPr="00EB3A9C">
        <w:rPr>
          <w:sz w:val="26"/>
          <w:szCs w:val="26"/>
        </w:rPr>
        <w:t xml:space="preserve">% от предусмотренных бюджетных ассигнований и </w:t>
      </w:r>
      <w:r>
        <w:rPr>
          <w:sz w:val="26"/>
          <w:szCs w:val="26"/>
        </w:rPr>
        <w:t>14</w:t>
      </w:r>
      <w:r w:rsidRPr="00EB3A9C">
        <w:rPr>
          <w:sz w:val="26"/>
          <w:szCs w:val="26"/>
        </w:rPr>
        <w:t>% в общем объеме расходов бюджета поселения.</w:t>
      </w:r>
    </w:p>
    <w:p w:rsidR="00F349EE" w:rsidRPr="00EB3A9C" w:rsidRDefault="00F349EE" w:rsidP="00F349EE">
      <w:pPr>
        <w:spacing w:after="120"/>
        <w:ind w:firstLine="720"/>
        <w:jc w:val="both"/>
        <w:rPr>
          <w:sz w:val="26"/>
          <w:szCs w:val="26"/>
        </w:rPr>
      </w:pPr>
      <w:r w:rsidRPr="00EB3A9C">
        <w:rPr>
          <w:sz w:val="26"/>
          <w:szCs w:val="26"/>
        </w:rPr>
        <w:t>Кассовые расходы по подразделу 0104 «Функционирование Правительства РФ, высших исполнительных органов государственной власти субъектов Российской Федерации, местных администраций»  сложились в сумме 1 </w:t>
      </w:r>
      <w:r>
        <w:rPr>
          <w:sz w:val="26"/>
          <w:szCs w:val="26"/>
        </w:rPr>
        <w:t>506</w:t>
      </w:r>
      <w:r w:rsidRPr="00EB3A9C">
        <w:rPr>
          <w:sz w:val="26"/>
          <w:szCs w:val="26"/>
        </w:rPr>
        <w:t xml:space="preserve"> тыс. рублей, что составляет </w:t>
      </w:r>
      <w:r>
        <w:rPr>
          <w:sz w:val="26"/>
          <w:szCs w:val="26"/>
        </w:rPr>
        <w:t>85</w:t>
      </w:r>
      <w:r w:rsidRPr="00EB3A9C">
        <w:rPr>
          <w:sz w:val="26"/>
          <w:szCs w:val="26"/>
        </w:rPr>
        <w:t>% от запланированной на год суммы.</w:t>
      </w:r>
    </w:p>
    <w:p w:rsidR="00F349EE" w:rsidRPr="00EB3A9C" w:rsidRDefault="00F349EE" w:rsidP="00F349EE">
      <w:pPr>
        <w:spacing w:after="120"/>
        <w:ind w:firstLine="720"/>
        <w:jc w:val="both"/>
        <w:rPr>
          <w:sz w:val="26"/>
          <w:szCs w:val="26"/>
        </w:rPr>
      </w:pPr>
      <w:r w:rsidRPr="00EB3A9C">
        <w:rPr>
          <w:sz w:val="26"/>
          <w:szCs w:val="26"/>
        </w:rPr>
        <w:t>В составе данного подраздела денежные средства направлены:</w:t>
      </w:r>
    </w:p>
    <w:p w:rsidR="00F349EE" w:rsidRPr="00EB3A9C" w:rsidRDefault="00F349EE" w:rsidP="00F349EE">
      <w:pPr>
        <w:spacing w:after="120"/>
        <w:ind w:firstLine="720"/>
        <w:jc w:val="both"/>
        <w:rPr>
          <w:sz w:val="26"/>
          <w:szCs w:val="26"/>
        </w:rPr>
      </w:pPr>
      <w:r w:rsidRPr="00EB3A9C">
        <w:rPr>
          <w:sz w:val="26"/>
          <w:szCs w:val="26"/>
        </w:rPr>
        <w:t xml:space="preserve">- на  расходы по оплате труда и взносы по обязательному страхованию муниципальных служащих </w:t>
      </w:r>
      <w:r>
        <w:rPr>
          <w:sz w:val="26"/>
          <w:szCs w:val="26"/>
        </w:rPr>
        <w:t>–</w:t>
      </w:r>
      <w:r w:rsidRPr="00EB3A9C">
        <w:rPr>
          <w:sz w:val="26"/>
          <w:szCs w:val="26"/>
        </w:rPr>
        <w:t xml:space="preserve"> </w:t>
      </w:r>
      <w:r>
        <w:rPr>
          <w:sz w:val="26"/>
          <w:szCs w:val="26"/>
        </w:rPr>
        <w:t>1 019</w:t>
      </w:r>
      <w:r w:rsidRPr="00EB3A9C">
        <w:rPr>
          <w:sz w:val="26"/>
          <w:szCs w:val="26"/>
        </w:rPr>
        <w:t xml:space="preserve"> тыс. рублей;</w:t>
      </w:r>
    </w:p>
    <w:p w:rsidR="00F349EE" w:rsidRDefault="00F349EE" w:rsidP="00F349EE">
      <w:pPr>
        <w:spacing w:after="120"/>
        <w:ind w:firstLine="720"/>
        <w:jc w:val="both"/>
        <w:rPr>
          <w:sz w:val="26"/>
          <w:szCs w:val="26"/>
        </w:rPr>
      </w:pPr>
      <w:r w:rsidRPr="00EB3A9C">
        <w:rPr>
          <w:sz w:val="26"/>
          <w:szCs w:val="26"/>
        </w:rPr>
        <w:t xml:space="preserve">- на содержание администрации </w:t>
      </w:r>
      <w:r>
        <w:rPr>
          <w:sz w:val="26"/>
          <w:szCs w:val="26"/>
        </w:rPr>
        <w:t>–</w:t>
      </w:r>
      <w:r w:rsidRPr="00EB3A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414</w:t>
      </w:r>
      <w:r w:rsidRPr="00EB3A9C">
        <w:rPr>
          <w:sz w:val="26"/>
          <w:szCs w:val="26"/>
        </w:rPr>
        <w:t xml:space="preserve"> тыс. рублей.</w:t>
      </w:r>
    </w:p>
    <w:p w:rsidR="00F349EE" w:rsidRDefault="00F349EE" w:rsidP="00F349EE">
      <w:pPr>
        <w:spacing w:after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б</w:t>
      </w:r>
      <w:r w:rsidRPr="00FD4493">
        <w:rPr>
          <w:sz w:val="26"/>
          <w:szCs w:val="26"/>
        </w:rPr>
        <w:t>лагоустройство и содержание прилегающей к ФАП территории</w:t>
      </w:r>
      <w:r>
        <w:rPr>
          <w:sz w:val="26"/>
          <w:szCs w:val="26"/>
        </w:rPr>
        <w:t xml:space="preserve"> – 50 тыс. рублей,  </w:t>
      </w:r>
      <w:r w:rsidRPr="000E2B9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(за счет иных межбюджетных трансфертов из бюджета МР «Город Киров и Кировский район»  в бюджет сельского поселения в соответствии с заключенным соглашением о сотрудничестве в сфере здравоохранения в части создания условий оказания первичной медико-санитарной помощи  в фельдшерско-акушерских пунктах). </w:t>
      </w:r>
      <w:r w:rsidRPr="00EB3A9C">
        <w:rPr>
          <w:sz w:val="26"/>
          <w:szCs w:val="26"/>
        </w:rPr>
        <w:t xml:space="preserve">Данные расходы были  </w:t>
      </w:r>
      <w:r>
        <w:rPr>
          <w:sz w:val="26"/>
          <w:szCs w:val="26"/>
        </w:rPr>
        <w:t xml:space="preserve">исполнены в полном объеме </w:t>
      </w:r>
    </w:p>
    <w:p w:rsidR="00F349EE" w:rsidRPr="00EB3A9C" w:rsidRDefault="00F349EE" w:rsidP="00F349EE">
      <w:pPr>
        <w:spacing w:after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с</w:t>
      </w:r>
      <w:r w:rsidRPr="00FD4493">
        <w:rPr>
          <w:sz w:val="26"/>
          <w:szCs w:val="26"/>
        </w:rPr>
        <w:t>оставление проекта бюджета сельского поселения и организация исполнения бюджета сельского</w:t>
      </w:r>
      <w:r>
        <w:rPr>
          <w:sz w:val="26"/>
          <w:szCs w:val="26"/>
        </w:rPr>
        <w:t xml:space="preserve"> поселения – 22 тыс. рублей (в соответствии с заключенным соглашением о</w:t>
      </w:r>
      <w:r>
        <w:rPr>
          <w:b/>
          <w:szCs w:val="26"/>
        </w:rPr>
        <w:t xml:space="preserve"> </w:t>
      </w:r>
      <w:r w:rsidRPr="00FD4493">
        <w:rPr>
          <w:sz w:val="26"/>
          <w:szCs w:val="26"/>
        </w:rPr>
        <w:t>передаче отдельных бюджетных полномочий</w:t>
      </w:r>
      <w:r>
        <w:rPr>
          <w:sz w:val="26"/>
          <w:szCs w:val="26"/>
        </w:rPr>
        <w:t xml:space="preserve"> между администрацией МР « Город Киров и Кировский район» и администрацией СП «Деревня Верхняя Песочня»</w:t>
      </w:r>
    </w:p>
    <w:p w:rsidR="00F349EE" w:rsidRPr="00EB3A9C" w:rsidRDefault="00F349EE" w:rsidP="00F349EE">
      <w:pPr>
        <w:spacing w:after="120"/>
        <w:ind w:firstLine="720"/>
        <w:jc w:val="both"/>
        <w:rPr>
          <w:sz w:val="26"/>
          <w:szCs w:val="26"/>
        </w:rPr>
      </w:pPr>
      <w:r w:rsidRPr="00EB3A9C">
        <w:rPr>
          <w:sz w:val="26"/>
          <w:szCs w:val="26"/>
        </w:rPr>
        <w:t xml:space="preserve">По подразделу 0113 «Другие общегосударственные вопросы» предусмотрены расходы по управлению и  содержанию имущества сельского поселения. Кассовые расходы по данному подразделу сложились в сумме </w:t>
      </w:r>
      <w:r>
        <w:rPr>
          <w:sz w:val="26"/>
          <w:szCs w:val="26"/>
        </w:rPr>
        <w:t>23</w:t>
      </w:r>
      <w:r w:rsidRPr="00EB3A9C">
        <w:rPr>
          <w:sz w:val="26"/>
          <w:szCs w:val="26"/>
        </w:rPr>
        <w:t xml:space="preserve"> тыс. рублей или </w:t>
      </w:r>
      <w:r>
        <w:rPr>
          <w:sz w:val="26"/>
          <w:szCs w:val="26"/>
        </w:rPr>
        <w:t>100</w:t>
      </w:r>
      <w:r w:rsidRPr="00EB3A9C">
        <w:rPr>
          <w:sz w:val="26"/>
          <w:szCs w:val="26"/>
        </w:rPr>
        <w:t xml:space="preserve">% от плановых назначений. </w:t>
      </w:r>
    </w:p>
    <w:p w:rsidR="00F349EE" w:rsidRPr="00EB3A9C" w:rsidRDefault="00F349EE" w:rsidP="00F349EE">
      <w:pPr>
        <w:spacing w:after="120"/>
        <w:ind w:firstLine="720"/>
        <w:jc w:val="center"/>
        <w:rPr>
          <w:b/>
          <w:sz w:val="26"/>
          <w:szCs w:val="26"/>
        </w:rPr>
      </w:pPr>
      <w:r w:rsidRPr="000019A1">
        <w:rPr>
          <w:b/>
          <w:sz w:val="26"/>
          <w:szCs w:val="26"/>
        </w:rPr>
        <w:t>Национальная оборона</w:t>
      </w:r>
    </w:p>
    <w:p w:rsidR="00F349EE" w:rsidRPr="00EB3A9C" w:rsidRDefault="00F349EE" w:rsidP="00F349EE">
      <w:pPr>
        <w:spacing w:after="120"/>
        <w:ind w:firstLine="720"/>
        <w:jc w:val="both"/>
        <w:rPr>
          <w:sz w:val="26"/>
          <w:szCs w:val="26"/>
        </w:rPr>
      </w:pPr>
      <w:r w:rsidRPr="00EB3A9C">
        <w:rPr>
          <w:sz w:val="26"/>
          <w:szCs w:val="26"/>
        </w:rPr>
        <w:t>По подразделу 0203 «Мобилизационная и вневойсковая подготовка» предусмотрены расходы на осуществление полномочий по первичному воинскому учету на территориях, где отсутствуют военные комиссариаты. Расходы по данному подразделу за 20</w:t>
      </w:r>
      <w:r>
        <w:rPr>
          <w:sz w:val="26"/>
          <w:szCs w:val="26"/>
        </w:rPr>
        <w:t>22</w:t>
      </w:r>
      <w:r w:rsidRPr="00EB3A9C">
        <w:rPr>
          <w:sz w:val="26"/>
          <w:szCs w:val="26"/>
        </w:rPr>
        <w:t xml:space="preserve"> год сложились в сумме </w:t>
      </w:r>
      <w:r>
        <w:rPr>
          <w:sz w:val="26"/>
          <w:szCs w:val="26"/>
        </w:rPr>
        <w:t>65</w:t>
      </w:r>
      <w:r w:rsidRPr="00EB3A9C">
        <w:rPr>
          <w:sz w:val="26"/>
          <w:szCs w:val="26"/>
        </w:rPr>
        <w:t xml:space="preserve"> тыс. рублей, что составляет 100% от запланированной на год суммы. </w:t>
      </w:r>
    </w:p>
    <w:p w:rsidR="00F349EE" w:rsidRPr="00EB3A9C" w:rsidRDefault="00F349EE" w:rsidP="00F349EE">
      <w:pPr>
        <w:spacing w:after="120"/>
        <w:ind w:firstLine="720"/>
        <w:jc w:val="center"/>
        <w:rPr>
          <w:b/>
          <w:sz w:val="26"/>
          <w:szCs w:val="26"/>
        </w:rPr>
      </w:pPr>
      <w:r w:rsidRPr="00EB3A9C">
        <w:rPr>
          <w:b/>
          <w:sz w:val="26"/>
          <w:szCs w:val="26"/>
        </w:rPr>
        <w:t>Национальная безопасность и правоохранительная деятельность</w:t>
      </w:r>
    </w:p>
    <w:p w:rsidR="00F349EE" w:rsidRPr="00EB3A9C" w:rsidRDefault="00F349EE" w:rsidP="00F349EE">
      <w:pPr>
        <w:spacing w:after="120"/>
        <w:ind w:firstLine="720"/>
        <w:jc w:val="both"/>
        <w:rPr>
          <w:sz w:val="26"/>
          <w:szCs w:val="26"/>
        </w:rPr>
      </w:pPr>
      <w:r w:rsidRPr="00EB3A9C">
        <w:rPr>
          <w:sz w:val="26"/>
          <w:szCs w:val="26"/>
        </w:rPr>
        <w:t>В данном разделе предусмотрены расходы по подразделу 0310 «Обеспечение пожарной безопасности»  и были направлены на реализацию мероприятий направленных на укрепление пожарной безопасности в сельском поселении. В 20</w:t>
      </w:r>
      <w:r>
        <w:rPr>
          <w:sz w:val="26"/>
          <w:szCs w:val="26"/>
        </w:rPr>
        <w:t>22</w:t>
      </w:r>
      <w:r w:rsidRPr="00EB3A9C">
        <w:rPr>
          <w:sz w:val="26"/>
          <w:szCs w:val="26"/>
        </w:rPr>
        <w:t xml:space="preserve"> году кассовый расход по подразделу 0310 «Обеспечение пожарной безопасности» составил </w:t>
      </w:r>
      <w:r>
        <w:rPr>
          <w:sz w:val="26"/>
          <w:szCs w:val="26"/>
        </w:rPr>
        <w:t>119</w:t>
      </w:r>
      <w:r w:rsidRPr="00EB3A9C">
        <w:rPr>
          <w:sz w:val="26"/>
          <w:szCs w:val="26"/>
        </w:rPr>
        <w:t xml:space="preserve"> тыс. рублей или </w:t>
      </w:r>
      <w:r>
        <w:rPr>
          <w:sz w:val="26"/>
          <w:szCs w:val="26"/>
        </w:rPr>
        <w:t>100</w:t>
      </w:r>
      <w:r w:rsidRPr="00EB3A9C">
        <w:rPr>
          <w:sz w:val="26"/>
          <w:szCs w:val="26"/>
        </w:rPr>
        <w:t>% от плановых назначений.</w:t>
      </w:r>
    </w:p>
    <w:p w:rsidR="00F349EE" w:rsidRPr="00EB3A9C" w:rsidRDefault="00F349EE" w:rsidP="00F349EE">
      <w:pPr>
        <w:spacing w:after="120"/>
        <w:ind w:firstLine="720"/>
        <w:jc w:val="center"/>
        <w:rPr>
          <w:b/>
          <w:sz w:val="26"/>
          <w:szCs w:val="26"/>
        </w:rPr>
      </w:pPr>
      <w:r w:rsidRPr="00EB3A9C">
        <w:rPr>
          <w:b/>
          <w:sz w:val="26"/>
          <w:szCs w:val="26"/>
        </w:rPr>
        <w:t>Национальная экономика</w:t>
      </w:r>
    </w:p>
    <w:p w:rsidR="00F349EE" w:rsidRDefault="00F349EE" w:rsidP="00F349EE">
      <w:pPr>
        <w:spacing w:after="120"/>
        <w:ind w:firstLine="720"/>
        <w:jc w:val="both"/>
        <w:rPr>
          <w:sz w:val="26"/>
          <w:szCs w:val="26"/>
        </w:rPr>
      </w:pPr>
      <w:r w:rsidRPr="00EB3A9C">
        <w:rPr>
          <w:sz w:val="26"/>
          <w:szCs w:val="26"/>
        </w:rPr>
        <w:t>Расходы по разделу 0400 «Национальная экономика» за 20</w:t>
      </w:r>
      <w:r>
        <w:rPr>
          <w:sz w:val="26"/>
          <w:szCs w:val="26"/>
        </w:rPr>
        <w:t>22</w:t>
      </w:r>
      <w:r w:rsidRPr="00EB3A9C">
        <w:rPr>
          <w:sz w:val="26"/>
          <w:szCs w:val="26"/>
        </w:rPr>
        <w:t xml:space="preserve"> год исполнены в сумме </w:t>
      </w:r>
      <w:r>
        <w:rPr>
          <w:sz w:val="26"/>
          <w:szCs w:val="26"/>
        </w:rPr>
        <w:t>6 472</w:t>
      </w:r>
      <w:r w:rsidRPr="00EB3A9C">
        <w:rPr>
          <w:sz w:val="26"/>
          <w:szCs w:val="26"/>
        </w:rPr>
        <w:t xml:space="preserve"> тыс. рублей или </w:t>
      </w:r>
      <w:r>
        <w:rPr>
          <w:sz w:val="26"/>
          <w:szCs w:val="26"/>
        </w:rPr>
        <w:t>100</w:t>
      </w:r>
      <w:r w:rsidRPr="00EB3A9C">
        <w:rPr>
          <w:sz w:val="26"/>
          <w:szCs w:val="26"/>
        </w:rPr>
        <w:t xml:space="preserve">% от плановых назначений. </w:t>
      </w:r>
    </w:p>
    <w:p w:rsidR="00F349EE" w:rsidRDefault="00F349EE" w:rsidP="00F349EE">
      <w:pPr>
        <w:spacing w:after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Расходы по подразделу 0406 «Водное хозяйство» были предусмотрены в сумме 5 818 тыс. рублей и исполнены на 100%. Средства бюджета направлялись на капитальный ремонт  ГТС</w:t>
      </w:r>
    </w:p>
    <w:p w:rsidR="00F349EE" w:rsidRPr="00072E9F" w:rsidRDefault="00F349EE" w:rsidP="00F349EE">
      <w:pPr>
        <w:spacing w:after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финансирование расходов по подразделу 0409 «Дорожное хозяйство» в 2022 году было запланировано 774 тыс. рублей, в том числе за счет иных межбюджетных трансфертов из бюджета МР «Город Киров и Кировский район» в соответствии с заключенным соглашением о передаче осуществления части полномочий по решению вопросов местного значения в сумме 194 тыс. рублей, </w:t>
      </w:r>
      <w:r w:rsidRPr="00072E9F">
        <w:rPr>
          <w:sz w:val="26"/>
          <w:szCs w:val="26"/>
        </w:rPr>
        <w:t xml:space="preserve">за счет субсидий из областного бюджета </w:t>
      </w:r>
      <w:r>
        <w:rPr>
          <w:sz w:val="26"/>
          <w:szCs w:val="26"/>
        </w:rPr>
        <w:t>280</w:t>
      </w:r>
      <w:r w:rsidRPr="00072E9F">
        <w:rPr>
          <w:sz w:val="26"/>
          <w:szCs w:val="26"/>
        </w:rPr>
        <w:t xml:space="preserve"> тыс. рублей. </w:t>
      </w:r>
    </w:p>
    <w:p w:rsidR="00F349EE" w:rsidRDefault="00F349EE" w:rsidP="00F349EE">
      <w:pPr>
        <w:spacing w:after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Р</w:t>
      </w:r>
      <w:r w:rsidRPr="002736DD">
        <w:rPr>
          <w:sz w:val="26"/>
          <w:szCs w:val="26"/>
        </w:rPr>
        <w:t xml:space="preserve">асходы в отчетном периоде  исполнены на </w:t>
      </w:r>
      <w:r>
        <w:rPr>
          <w:sz w:val="26"/>
          <w:szCs w:val="26"/>
        </w:rPr>
        <w:t>85</w:t>
      </w:r>
      <w:r w:rsidRPr="002736DD">
        <w:rPr>
          <w:sz w:val="26"/>
          <w:szCs w:val="26"/>
        </w:rPr>
        <w:t xml:space="preserve"> % и сложились в сумме </w:t>
      </w:r>
      <w:r>
        <w:rPr>
          <w:sz w:val="26"/>
          <w:szCs w:val="26"/>
        </w:rPr>
        <w:t xml:space="preserve">655 </w:t>
      </w:r>
      <w:r w:rsidRPr="002736DD">
        <w:rPr>
          <w:sz w:val="26"/>
          <w:szCs w:val="26"/>
        </w:rPr>
        <w:t>тыс. рублей</w:t>
      </w:r>
      <w:r>
        <w:rPr>
          <w:sz w:val="26"/>
          <w:szCs w:val="26"/>
        </w:rPr>
        <w:t>, в том числе за счет иных межбюджетных трансфертов из бюджета МР «Город Киров и Кировский район» в сумме 194 тыс. рублей и субсидии из областного бюджета в сумме 280 тыс. рублей.</w:t>
      </w:r>
    </w:p>
    <w:p w:rsidR="00F349EE" w:rsidRDefault="00F349EE" w:rsidP="00F349EE">
      <w:pPr>
        <w:spacing w:after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Средства бюджета сельского поселения </w:t>
      </w:r>
      <w:r w:rsidRPr="00EB3A9C">
        <w:rPr>
          <w:sz w:val="26"/>
          <w:szCs w:val="26"/>
        </w:rPr>
        <w:t xml:space="preserve"> были  направлены на содержание</w:t>
      </w:r>
      <w:r>
        <w:rPr>
          <w:sz w:val="26"/>
          <w:szCs w:val="26"/>
        </w:rPr>
        <w:t xml:space="preserve"> и ремонт</w:t>
      </w:r>
      <w:r w:rsidRPr="00EB3A9C">
        <w:rPr>
          <w:sz w:val="26"/>
          <w:szCs w:val="26"/>
        </w:rPr>
        <w:t xml:space="preserve"> автомобильных дорог общего пользования местного значения и искусственных дорожных сооружений.</w:t>
      </w:r>
    </w:p>
    <w:p w:rsidR="00F349EE" w:rsidRPr="00EB3A9C" w:rsidRDefault="00F349EE" w:rsidP="00F349EE">
      <w:pPr>
        <w:spacing w:after="120"/>
        <w:ind w:firstLine="720"/>
        <w:jc w:val="both"/>
        <w:rPr>
          <w:sz w:val="26"/>
          <w:szCs w:val="26"/>
        </w:rPr>
      </w:pPr>
    </w:p>
    <w:p w:rsidR="00F349EE" w:rsidRPr="00EB3A9C" w:rsidRDefault="00F349EE" w:rsidP="00F349EE">
      <w:pPr>
        <w:spacing w:after="120"/>
        <w:ind w:firstLine="720"/>
        <w:jc w:val="center"/>
        <w:rPr>
          <w:b/>
          <w:sz w:val="26"/>
          <w:szCs w:val="26"/>
        </w:rPr>
      </w:pPr>
      <w:r w:rsidRPr="00EB3A9C">
        <w:rPr>
          <w:b/>
          <w:sz w:val="26"/>
          <w:szCs w:val="26"/>
        </w:rPr>
        <w:t>Жилищно-коммунальное хозяйство</w:t>
      </w:r>
    </w:p>
    <w:p w:rsidR="00F349EE" w:rsidRDefault="00F349EE" w:rsidP="00F349EE">
      <w:pPr>
        <w:spacing w:after="120"/>
        <w:ind w:firstLine="720"/>
        <w:jc w:val="both"/>
        <w:rPr>
          <w:sz w:val="26"/>
          <w:szCs w:val="26"/>
        </w:rPr>
      </w:pPr>
      <w:r w:rsidRPr="00EB3A9C">
        <w:rPr>
          <w:sz w:val="26"/>
          <w:szCs w:val="26"/>
        </w:rPr>
        <w:lastRenderedPageBreak/>
        <w:t>На финансирование расходов бюджета поселения  по разделу 0500 «Жилищно-коммунальное хозяйство» в 20</w:t>
      </w:r>
      <w:r>
        <w:rPr>
          <w:sz w:val="26"/>
          <w:szCs w:val="26"/>
        </w:rPr>
        <w:t>22</w:t>
      </w:r>
      <w:r w:rsidRPr="00EB3A9C">
        <w:rPr>
          <w:sz w:val="26"/>
          <w:szCs w:val="26"/>
        </w:rPr>
        <w:t xml:space="preserve"> году было </w:t>
      </w:r>
      <w:r>
        <w:rPr>
          <w:sz w:val="26"/>
          <w:szCs w:val="26"/>
        </w:rPr>
        <w:t>запланировано</w:t>
      </w:r>
      <w:r w:rsidRPr="00EB3A9C">
        <w:rPr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 w:rsidRPr="00EB3A9C">
        <w:rPr>
          <w:sz w:val="26"/>
          <w:szCs w:val="26"/>
        </w:rPr>
        <w:t> </w:t>
      </w:r>
      <w:r>
        <w:rPr>
          <w:sz w:val="26"/>
          <w:szCs w:val="26"/>
        </w:rPr>
        <w:t>717</w:t>
      </w:r>
      <w:r w:rsidRPr="00EB3A9C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рублей, в том числе за счет иных межбюджетных трансфертов из областного бюджета в сумме 1 113 тыс. рублей</w:t>
      </w:r>
      <w:r w:rsidRPr="00EB3A9C">
        <w:rPr>
          <w:sz w:val="26"/>
          <w:szCs w:val="26"/>
        </w:rPr>
        <w:t>.</w:t>
      </w:r>
    </w:p>
    <w:p w:rsidR="00F349EE" w:rsidRPr="00EB3A9C" w:rsidRDefault="00F349EE" w:rsidP="00F349EE">
      <w:pPr>
        <w:spacing w:after="120"/>
        <w:ind w:firstLine="720"/>
        <w:jc w:val="both"/>
        <w:rPr>
          <w:sz w:val="26"/>
          <w:szCs w:val="26"/>
        </w:rPr>
      </w:pPr>
      <w:r w:rsidRPr="00EB3A9C">
        <w:rPr>
          <w:sz w:val="26"/>
          <w:szCs w:val="26"/>
        </w:rPr>
        <w:t>Расходы по разделу 0503 «Благоустройство» за 20</w:t>
      </w:r>
      <w:r>
        <w:rPr>
          <w:sz w:val="26"/>
          <w:szCs w:val="26"/>
        </w:rPr>
        <w:t>22</w:t>
      </w:r>
      <w:r w:rsidRPr="00EB3A9C">
        <w:rPr>
          <w:sz w:val="26"/>
          <w:szCs w:val="26"/>
        </w:rPr>
        <w:t xml:space="preserve"> год исполнены в сумме </w:t>
      </w:r>
      <w:r>
        <w:rPr>
          <w:sz w:val="26"/>
          <w:szCs w:val="26"/>
        </w:rPr>
        <w:t>2</w:t>
      </w:r>
      <w:r w:rsidRPr="00EB3A9C">
        <w:rPr>
          <w:sz w:val="26"/>
          <w:szCs w:val="26"/>
        </w:rPr>
        <w:t> </w:t>
      </w:r>
      <w:r>
        <w:rPr>
          <w:sz w:val="26"/>
          <w:szCs w:val="26"/>
        </w:rPr>
        <w:t>006</w:t>
      </w:r>
      <w:r w:rsidRPr="00EB3A9C">
        <w:rPr>
          <w:sz w:val="26"/>
          <w:szCs w:val="26"/>
        </w:rPr>
        <w:t xml:space="preserve"> тыс. рублей или </w:t>
      </w:r>
      <w:r>
        <w:rPr>
          <w:sz w:val="26"/>
          <w:szCs w:val="26"/>
        </w:rPr>
        <w:t>74</w:t>
      </w:r>
      <w:r w:rsidRPr="00EB3A9C">
        <w:rPr>
          <w:sz w:val="26"/>
          <w:szCs w:val="26"/>
        </w:rPr>
        <w:t>% от плановых назначений</w:t>
      </w:r>
      <w:r>
        <w:rPr>
          <w:sz w:val="26"/>
          <w:szCs w:val="26"/>
        </w:rPr>
        <w:t>.</w:t>
      </w:r>
    </w:p>
    <w:p w:rsidR="00F349EE" w:rsidRDefault="00F349EE" w:rsidP="00F349EE">
      <w:pPr>
        <w:spacing w:after="120"/>
        <w:ind w:firstLine="720"/>
        <w:rPr>
          <w:sz w:val="26"/>
          <w:szCs w:val="26"/>
        </w:rPr>
      </w:pPr>
      <w:r w:rsidRPr="00EB3A9C">
        <w:rPr>
          <w:sz w:val="26"/>
          <w:szCs w:val="26"/>
        </w:rPr>
        <w:t>По данному подразделу производились следующие расходы:</w:t>
      </w:r>
    </w:p>
    <w:p w:rsidR="00F349EE" w:rsidRPr="00EB3A9C" w:rsidRDefault="00F349EE" w:rsidP="00F349EE">
      <w:pPr>
        <w:spacing w:after="120"/>
        <w:ind w:firstLine="720"/>
        <w:rPr>
          <w:sz w:val="26"/>
          <w:szCs w:val="26"/>
        </w:rPr>
      </w:pPr>
      <w:r>
        <w:rPr>
          <w:sz w:val="26"/>
          <w:szCs w:val="26"/>
        </w:rPr>
        <w:t>* поощрение муниципальных образований Калужской области – 220 тыс. рублей;</w:t>
      </w:r>
    </w:p>
    <w:p w:rsidR="00F349EE" w:rsidRPr="00EB3A9C" w:rsidRDefault="00F349EE" w:rsidP="00F349EE">
      <w:pPr>
        <w:spacing w:after="120"/>
        <w:ind w:firstLine="720"/>
        <w:jc w:val="both"/>
        <w:rPr>
          <w:sz w:val="26"/>
          <w:szCs w:val="26"/>
        </w:rPr>
      </w:pPr>
      <w:r w:rsidRPr="00EB3A9C">
        <w:rPr>
          <w:sz w:val="26"/>
          <w:szCs w:val="26"/>
        </w:rPr>
        <w:t xml:space="preserve">* прочие мероприятия  по благоустройству - </w:t>
      </w:r>
      <w:r>
        <w:rPr>
          <w:sz w:val="26"/>
          <w:szCs w:val="26"/>
        </w:rPr>
        <w:t>415</w:t>
      </w:r>
      <w:r w:rsidRPr="00EB3A9C">
        <w:rPr>
          <w:sz w:val="26"/>
          <w:szCs w:val="26"/>
        </w:rPr>
        <w:t xml:space="preserve"> тыс. рублей;</w:t>
      </w:r>
    </w:p>
    <w:p w:rsidR="00F349EE" w:rsidRDefault="00F349EE" w:rsidP="00F349EE">
      <w:pPr>
        <w:spacing w:after="120"/>
        <w:ind w:firstLine="720"/>
        <w:jc w:val="both"/>
        <w:rPr>
          <w:sz w:val="26"/>
          <w:szCs w:val="26"/>
        </w:rPr>
      </w:pPr>
      <w:r w:rsidRPr="00701506">
        <w:rPr>
          <w:sz w:val="26"/>
          <w:szCs w:val="26"/>
        </w:rPr>
        <w:t xml:space="preserve">* содержание и ремонт уличного освещения - </w:t>
      </w:r>
      <w:r>
        <w:rPr>
          <w:sz w:val="26"/>
          <w:szCs w:val="26"/>
        </w:rPr>
        <w:t>290</w:t>
      </w:r>
      <w:r w:rsidRPr="00701506">
        <w:rPr>
          <w:sz w:val="26"/>
          <w:szCs w:val="26"/>
        </w:rPr>
        <w:t xml:space="preserve"> тыс. рублей;</w:t>
      </w:r>
    </w:p>
    <w:p w:rsidR="00F349EE" w:rsidRDefault="00F349EE" w:rsidP="00F349EE">
      <w:pPr>
        <w:spacing w:after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* содержание кладбищ, мест захоронения – 39 тыс. рублей;</w:t>
      </w:r>
    </w:p>
    <w:p w:rsidR="00F349EE" w:rsidRDefault="00F349EE" w:rsidP="00F349EE">
      <w:pPr>
        <w:spacing w:after="120"/>
        <w:ind w:firstLine="720"/>
        <w:rPr>
          <w:sz w:val="26"/>
          <w:szCs w:val="26"/>
        </w:rPr>
      </w:pPr>
      <w:r>
        <w:rPr>
          <w:sz w:val="26"/>
          <w:szCs w:val="26"/>
        </w:rPr>
        <w:t>*</w:t>
      </w:r>
      <w:r w:rsidRPr="00E56F60">
        <w:rPr>
          <w:sz w:val="26"/>
          <w:szCs w:val="26"/>
        </w:rPr>
        <w:t>Реализация проектов развития общественной инфраструктуры муниципальных образований, основанных на местных инициативах</w:t>
      </w:r>
      <w:r>
        <w:rPr>
          <w:sz w:val="26"/>
          <w:szCs w:val="26"/>
        </w:rPr>
        <w:t>- 1 032 тыс. рублей,</w:t>
      </w:r>
      <w:r w:rsidRPr="00F156A5">
        <w:rPr>
          <w:sz w:val="26"/>
          <w:szCs w:val="26"/>
        </w:rPr>
        <w:t xml:space="preserve"> </w:t>
      </w:r>
      <w:r w:rsidRPr="00EB3A9C">
        <w:rPr>
          <w:sz w:val="26"/>
          <w:szCs w:val="26"/>
        </w:rPr>
        <w:t xml:space="preserve"> в том числе за счет субсидий из областного бюджета </w:t>
      </w:r>
      <w:r>
        <w:rPr>
          <w:sz w:val="26"/>
          <w:szCs w:val="26"/>
        </w:rPr>
        <w:t>894</w:t>
      </w:r>
      <w:r w:rsidRPr="00EB3A9C">
        <w:rPr>
          <w:sz w:val="26"/>
          <w:szCs w:val="26"/>
        </w:rPr>
        <w:t xml:space="preserve"> тыс. рублей.</w:t>
      </w:r>
    </w:p>
    <w:p w:rsidR="00F349EE" w:rsidRDefault="00F349EE" w:rsidP="00F349EE">
      <w:pPr>
        <w:spacing w:after="120"/>
        <w:ind w:firstLine="720"/>
        <w:jc w:val="both"/>
        <w:rPr>
          <w:sz w:val="26"/>
          <w:szCs w:val="26"/>
        </w:rPr>
      </w:pPr>
    </w:p>
    <w:p w:rsidR="00F349EE" w:rsidRDefault="00F349EE" w:rsidP="00F349EE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Культура и кинематография</w:t>
      </w:r>
    </w:p>
    <w:p w:rsidR="00F349EE" w:rsidRDefault="00F349EE" w:rsidP="00F349EE">
      <w:pPr>
        <w:spacing w:after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Расходы бюджета поселения по подразделу 0801 «Культура» составили 775 тыс. рублей или 100% от плановых назначений. В отчетном году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в соответствии с заключенным соглашением о передаче осуществления части полномочий по решению вопросов местного значения между администрацией МР « Город Киров и Кировский район» и администрацией СП «Деревня Верхняя Песочня» из бюджета поселения были  перечислены расходы в виде иного межбюджетного трансферта на создание условий для организации досуга и обеспечения жителей поселения услугами организацией культуры в сумме 775 тыс. рублей, что составило 100% от уточненной бюджетной росписи.</w:t>
      </w:r>
    </w:p>
    <w:p w:rsidR="00F349EE" w:rsidRPr="00EB3A9C" w:rsidRDefault="00F349EE" w:rsidP="00F349EE">
      <w:pPr>
        <w:spacing w:after="120"/>
        <w:ind w:firstLine="720"/>
        <w:jc w:val="center"/>
        <w:rPr>
          <w:b/>
          <w:sz w:val="26"/>
          <w:szCs w:val="26"/>
        </w:rPr>
      </w:pPr>
      <w:r w:rsidRPr="00EB3A9C">
        <w:rPr>
          <w:b/>
          <w:sz w:val="26"/>
          <w:szCs w:val="26"/>
        </w:rPr>
        <w:t>Социальная политика</w:t>
      </w:r>
    </w:p>
    <w:p w:rsidR="00F349EE" w:rsidRDefault="00F349EE" w:rsidP="00F349EE">
      <w:pPr>
        <w:spacing w:after="120"/>
        <w:ind w:firstLine="720"/>
        <w:jc w:val="both"/>
        <w:rPr>
          <w:sz w:val="26"/>
          <w:szCs w:val="26"/>
        </w:rPr>
      </w:pPr>
      <w:r w:rsidRPr="00EB3A9C">
        <w:rPr>
          <w:sz w:val="26"/>
          <w:szCs w:val="26"/>
        </w:rPr>
        <w:t xml:space="preserve">Расходы по разделу 1000 «Социальная политика» исполнены в сумме </w:t>
      </w:r>
      <w:r>
        <w:rPr>
          <w:sz w:val="26"/>
          <w:szCs w:val="26"/>
        </w:rPr>
        <w:t>120</w:t>
      </w:r>
      <w:r w:rsidRPr="00EB3A9C">
        <w:rPr>
          <w:sz w:val="26"/>
          <w:szCs w:val="26"/>
        </w:rPr>
        <w:t xml:space="preserve"> тыс. рублей или 100% от утвержденного плана. Выделенные средства в полном объеме направлены на ежемесячные социальные выплаты лицам, замещавшим муниципальные должности муниципальной службы.</w:t>
      </w:r>
    </w:p>
    <w:p w:rsidR="00F349EE" w:rsidRDefault="00F349EE" w:rsidP="00F349EE">
      <w:pPr>
        <w:spacing w:after="120"/>
        <w:ind w:firstLine="720"/>
        <w:jc w:val="center"/>
        <w:rPr>
          <w:b/>
          <w:sz w:val="26"/>
          <w:szCs w:val="26"/>
        </w:rPr>
      </w:pPr>
    </w:p>
    <w:p w:rsidR="00F349EE" w:rsidRDefault="00F349EE" w:rsidP="00F349EE">
      <w:pPr>
        <w:jc w:val="center"/>
        <w:rPr>
          <w:b/>
          <w:sz w:val="26"/>
          <w:szCs w:val="26"/>
        </w:rPr>
      </w:pPr>
      <w:r w:rsidRPr="002D5394">
        <w:rPr>
          <w:b/>
          <w:sz w:val="26"/>
          <w:szCs w:val="26"/>
          <w:lang w:val="en-US"/>
        </w:rPr>
        <w:t>III</w:t>
      </w:r>
      <w:r w:rsidRPr="00E93647">
        <w:rPr>
          <w:b/>
          <w:sz w:val="26"/>
          <w:szCs w:val="26"/>
        </w:rPr>
        <w:t xml:space="preserve">. </w:t>
      </w:r>
      <w:r w:rsidRPr="002D5394">
        <w:rPr>
          <w:b/>
          <w:sz w:val="26"/>
          <w:szCs w:val="26"/>
        </w:rPr>
        <w:t>Дефицит (</w:t>
      </w:r>
      <w:proofErr w:type="spellStart"/>
      <w:r w:rsidRPr="002D5394">
        <w:rPr>
          <w:b/>
          <w:sz w:val="26"/>
          <w:szCs w:val="26"/>
        </w:rPr>
        <w:t>профицит</w:t>
      </w:r>
      <w:proofErr w:type="spellEnd"/>
      <w:r w:rsidRPr="002D5394">
        <w:rPr>
          <w:b/>
          <w:sz w:val="26"/>
          <w:szCs w:val="26"/>
        </w:rPr>
        <w:t>)</w:t>
      </w:r>
    </w:p>
    <w:p w:rsidR="00F349EE" w:rsidRDefault="00F349EE" w:rsidP="00F349EE">
      <w:pPr>
        <w:spacing w:after="120"/>
        <w:ind w:firstLine="720"/>
        <w:jc w:val="both"/>
        <w:rPr>
          <w:sz w:val="26"/>
          <w:szCs w:val="26"/>
        </w:rPr>
      </w:pPr>
      <w:r w:rsidRPr="002D5394">
        <w:rPr>
          <w:sz w:val="26"/>
          <w:szCs w:val="26"/>
        </w:rPr>
        <w:t xml:space="preserve">По итогам </w:t>
      </w:r>
      <w:r>
        <w:rPr>
          <w:sz w:val="26"/>
          <w:szCs w:val="26"/>
        </w:rPr>
        <w:t xml:space="preserve">исполнения бюджета сельского поселения за 2022 год сложился </w:t>
      </w:r>
      <w:proofErr w:type="spellStart"/>
      <w:r>
        <w:rPr>
          <w:sz w:val="26"/>
          <w:szCs w:val="26"/>
        </w:rPr>
        <w:t>профицит</w:t>
      </w:r>
      <w:proofErr w:type="spellEnd"/>
      <w:r>
        <w:rPr>
          <w:sz w:val="26"/>
          <w:szCs w:val="26"/>
        </w:rPr>
        <w:t xml:space="preserve"> в размере 9,9 тыс. рублей при плановом дефиците – 1 255 тыс. рублей.</w:t>
      </w:r>
    </w:p>
    <w:p w:rsidR="00F349EE" w:rsidRPr="002D5394" w:rsidRDefault="00F349EE" w:rsidP="00F349EE">
      <w:pPr>
        <w:spacing w:after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 состоянию на 1 января 2023 года на счете бюджета сельского поселения «Деревня Верхняя Песочня» сформировался остаток в сумме 1 265 тыс. рублей.</w:t>
      </w:r>
    </w:p>
    <w:sectPr w:rsidR="00F349EE" w:rsidRPr="002D5394" w:rsidSect="00E945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349EE"/>
    <w:rsid w:val="007F649B"/>
    <w:rsid w:val="0088182F"/>
    <w:rsid w:val="00F34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9E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349EE"/>
    <w:pPr>
      <w:keepNext/>
      <w:spacing w:before="60" w:after="60" w:line="240" w:lineRule="atLeast"/>
      <w:ind w:firstLine="720"/>
      <w:jc w:val="center"/>
      <w:outlineLvl w:val="1"/>
    </w:pPr>
    <w:rPr>
      <w:b/>
      <w:sz w:val="26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9EE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F349EE"/>
    <w:p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E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349E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rsid w:val="00F349EE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Title"/>
    <w:basedOn w:val="a"/>
    <w:link w:val="a4"/>
    <w:qFormat/>
    <w:rsid w:val="00F349EE"/>
    <w:pPr>
      <w:spacing w:before="60" w:after="60"/>
      <w:ind w:firstLine="720"/>
      <w:jc w:val="center"/>
    </w:pPr>
    <w:rPr>
      <w:sz w:val="26"/>
      <w:szCs w:val="20"/>
      <w:u w:val="single"/>
    </w:rPr>
  </w:style>
  <w:style w:type="character" w:customStyle="1" w:styleId="a4">
    <w:name w:val="Название Знак"/>
    <w:basedOn w:val="a0"/>
    <w:link w:val="a3"/>
    <w:rsid w:val="00F349EE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paragraph" w:styleId="a5">
    <w:name w:val="footer"/>
    <w:basedOn w:val="a"/>
    <w:link w:val="a6"/>
    <w:uiPriority w:val="99"/>
    <w:rsid w:val="00F349EE"/>
    <w:pPr>
      <w:tabs>
        <w:tab w:val="center" w:pos="4677"/>
        <w:tab w:val="right" w:pos="9355"/>
      </w:tabs>
      <w:spacing w:before="60" w:after="60"/>
      <w:ind w:firstLine="720"/>
      <w:jc w:val="both"/>
    </w:pPr>
    <w:rPr>
      <w:sz w:val="26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F349EE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8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2569</Words>
  <Characters>14647</Characters>
  <Application>Microsoft Office Word</Application>
  <DocSecurity>0</DocSecurity>
  <Lines>122</Lines>
  <Paragraphs>34</Paragraphs>
  <ScaleCrop>false</ScaleCrop>
  <Company/>
  <LinksUpToDate>false</LinksUpToDate>
  <CharactersWithSpaces>17182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Frolcova</dc:creator>
  <cp:lastModifiedBy>Frolcova</cp:lastModifiedBy>
  <cp:revision>1</cp:revision>
  <dcterms:created xsi:type="dcterms:W3CDTF">2023-04-04T06:54:00Z</dcterms:created>
  <dcterms:modified xsi:type="dcterms:W3CDTF">2023-04-04T06:57:00Z</dcterms:modified>
</cp:coreProperties>
</file>